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E4850" w14:textId="4CFE3309" w:rsidR="00DC2FFC" w:rsidRDefault="00DC2FFC" w:rsidP="00DC2FFC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 xml:space="preserve">INDICE </w:t>
      </w:r>
      <w:r w:rsidR="006A22C0">
        <w:rPr>
          <w:rFonts w:asciiTheme="majorHAnsi" w:hAnsiTheme="majorHAnsi" w:cstheme="majorHAnsi"/>
          <w:b/>
        </w:rPr>
        <w:t xml:space="preserve">PIANO OPERATIVO DI COMUNICAZIONE </w:t>
      </w:r>
    </w:p>
    <w:p w14:paraId="7A08F5FB" w14:textId="77777777" w:rsidR="00DC2FFC" w:rsidRDefault="00DC2FFC" w:rsidP="00DC2FFC">
      <w:pPr>
        <w:pStyle w:val="Titolo1"/>
      </w:pPr>
      <w:bookmarkStart w:id="0" w:name="_Toc32404801"/>
      <w:bookmarkStart w:id="1" w:name="_Toc32404672"/>
      <w:r>
        <w:t>LA PRESENTAZIONE DEL SOGGETTO PROPONENTE</w:t>
      </w:r>
      <w:bookmarkEnd w:id="0"/>
      <w:bookmarkEnd w:id="1"/>
    </w:p>
    <w:p w14:paraId="44D1A4FB" w14:textId="77777777" w:rsidR="00DC2FFC" w:rsidRDefault="00DC2FFC" w:rsidP="00DC2FFC">
      <w:pPr>
        <w:pStyle w:val="Titolo2"/>
      </w:pPr>
      <w:bookmarkStart w:id="2" w:name="_Toc32404802"/>
      <w:bookmarkStart w:id="3" w:name="_Toc32404673"/>
      <w:r>
        <w:t>Il soggetto proponente</w:t>
      </w:r>
      <w:bookmarkEnd w:id="2"/>
      <w:bookmarkEnd w:id="3"/>
    </w:p>
    <w:p w14:paraId="39B30255" w14:textId="2AA763E8" w:rsidR="00DC2FFC" w:rsidRDefault="00DC2FFC" w:rsidP="00DC2FFC">
      <w:pPr>
        <w:pStyle w:val="Titolo2"/>
      </w:pPr>
      <w:bookmarkStart w:id="4" w:name="_Toc32404803"/>
      <w:bookmarkStart w:id="5" w:name="_Toc32404674"/>
      <w:r>
        <w:t xml:space="preserve">Le esperienze nell’ambito delle attività di </w:t>
      </w:r>
      <w:bookmarkEnd w:id="4"/>
      <w:bookmarkEnd w:id="5"/>
      <w:r w:rsidR="00E259B6">
        <w:t>progettazione e realizzazione di campagne di comunicazione</w:t>
      </w:r>
    </w:p>
    <w:p w14:paraId="236D45DB" w14:textId="77777777" w:rsidR="00DC2FFC" w:rsidRDefault="00DC2FFC" w:rsidP="00DC2FFC">
      <w:pPr>
        <w:pStyle w:val="Titolo1"/>
      </w:pPr>
      <w:bookmarkStart w:id="6" w:name="_Toc32404804"/>
      <w:bookmarkStart w:id="7" w:name="_Toc32404675"/>
      <w:r>
        <w:t xml:space="preserve">LA </w:t>
      </w:r>
      <w:bookmarkEnd w:id="6"/>
      <w:bookmarkEnd w:id="7"/>
      <w:r w:rsidR="007D382F">
        <w:t>PROPOSTA PROGETTUALE</w:t>
      </w:r>
    </w:p>
    <w:p w14:paraId="36A6CB33" w14:textId="77777777" w:rsidR="00DC2FFC" w:rsidRDefault="00DC2FFC" w:rsidP="00DC2FFC">
      <w:pPr>
        <w:pStyle w:val="Titolo2"/>
      </w:pPr>
      <w:bookmarkStart w:id="8" w:name="_Toc32404806"/>
      <w:bookmarkStart w:id="9" w:name="_Toc32404677"/>
      <w:r>
        <w:t>L’oggetto del servizio</w:t>
      </w:r>
      <w:bookmarkEnd w:id="8"/>
      <w:bookmarkEnd w:id="9"/>
    </w:p>
    <w:p w14:paraId="37CE21CB" w14:textId="77777777" w:rsidR="00DC2FFC" w:rsidRDefault="00DC2FFC" w:rsidP="00DC2FFC">
      <w:pPr>
        <w:pStyle w:val="Titolo2"/>
      </w:pPr>
      <w:bookmarkStart w:id="10" w:name="_Toc32404807"/>
      <w:bookmarkStart w:id="11" w:name="_Toc32404678"/>
      <w:r>
        <w:t>I contenuti e le modalità di esecuzione del servizio</w:t>
      </w:r>
      <w:bookmarkEnd w:id="10"/>
      <w:bookmarkEnd w:id="11"/>
    </w:p>
    <w:p w14:paraId="07CC37E6" w14:textId="77777777" w:rsidR="00DC2FFC" w:rsidRPr="00DC2FFC" w:rsidRDefault="00DC2FFC" w:rsidP="00DC2FFC">
      <w:pPr>
        <w:pStyle w:val="Titolo5"/>
      </w:pPr>
      <w:bookmarkStart w:id="12" w:name="_Toc32404824"/>
      <w:r w:rsidRPr="00DC2FFC">
        <w:t>Campagna di comunicazione</w:t>
      </w:r>
      <w:bookmarkEnd w:id="12"/>
    </w:p>
    <w:p w14:paraId="40891DF0" w14:textId="77777777" w:rsidR="00DC2FFC" w:rsidRPr="00DC2FFC" w:rsidRDefault="00DC2FFC" w:rsidP="009B1B81">
      <w:pPr>
        <w:pStyle w:val="Titolo6"/>
        <w:numPr>
          <w:ilvl w:val="0"/>
          <w:numId w:val="15"/>
        </w:numPr>
      </w:pPr>
      <w:r w:rsidRPr="00DC2FFC">
        <w:t>Gli obiettivi</w:t>
      </w:r>
    </w:p>
    <w:p w14:paraId="674E608B" w14:textId="773A2D6F" w:rsidR="00DC2FFC" w:rsidRDefault="00DC2FFC" w:rsidP="009B1B81">
      <w:pPr>
        <w:pStyle w:val="Titolo6"/>
        <w:numPr>
          <w:ilvl w:val="0"/>
          <w:numId w:val="15"/>
        </w:numPr>
      </w:pPr>
      <w:r w:rsidRPr="00DC2FFC">
        <w:t>I contenuti, la metodologia e gli strumenti</w:t>
      </w:r>
    </w:p>
    <w:p w14:paraId="0DEDF071" w14:textId="0E0634FD" w:rsidR="009B1B81" w:rsidRPr="009B1B81" w:rsidRDefault="009B1B81" w:rsidP="009B1B81">
      <w:pPr>
        <w:pStyle w:val="Titolo6"/>
        <w:numPr>
          <w:ilvl w:val="0"/>
          <w:numId w:val="15"/>
        </w:numPr>
      </w:pPr>
      <w:r>
        <w:t>i target</w:t>
      </w:r>
    </w:p>
    <w:p w14:paraId="44DAA4F7" w14:textId="6D3771AA" w:rsidR="00DC2FFC" w:rsidRPr="00DC2FFC" w:rsidRDefault="00DC2FFC" w:rsidP="009B1B81">
      <w:pPr>
        <w:pStyle w:val="Titolo6"/>
        <w:numPr>
          <w:ilvl w:val="0"/>
          <w:numId w:val="15"/>
        </w:numPr>
      </w:pPr>
      <w:r w:rsidRPr="00DC2FFC">
        <w:t xml:space="preserve">La coerenza con </w:t>
      </w:r>
      <w:r w:rsidR="00E259B6">
        <w:t>il progetto di cooperazione “Accorciamo le distanze Filiera corta tra terra e mare”;</w:t>
      </w:r>
    </w:p>
    <w:p w14:paraId="12F763DC" w14:textId="77777777" w:rsidR="00DC2FFC" w:rsidRPr="00DC2FFC" w:rsidRDefault="00DC2FFC" w:rsidP="009B1B81">
      <w:pPr>
        <w:pStyle w:val="Titolo6"/>
        <w:numPr>
          <w:ilvl w:val="0"/>
          <w:numId w:val="15"/>
        </w:numPr>
      </w:pPr>
      <w:r w:rsidRPr="00DC2FFC">
        <w:t>Gli output</w:t>
      </w:r>
    </w:p>
    <w:p w14:paraId="37BEB761" w14:textId="77777777" w:rsidR="00DC2FFC" w:rsidRPr="00DC2FFC" w:rsidRDefault="00DC2FFC" w:rsidP="009B1B81">
      <w:pPr>
        <w:pStyle w:val="Titolo6"/>
        <w:numPr>
          <w:ilvl w:val="0"/>
          <w:numId w:val="15"/>
        </w:numPr>
      </w:pPr>
      <w:r w:rsidRPr="00DC2FFC">
        <w:t>La tempistica</w:t>
      </w:r>
    </w:p>
    <w:p w14:paraId="62D61C51" w14:textId="11659A63" w:rsidR="00DC2FFC" w:rsidRDefault="00DC2FFC" w:rsidP="00DC2FFC">
      <w:pPr>
        <w:pStyle w:val="Titolo2"/>
      </w:pPr>
      <w:bookmarkStart w:id="13" w:name="_Toc32404834"/>
      <w:bookmarkStart w:id="14" w:name="_Toc32404679"/>
      <w:r>
        <w:t xml:space="preserve">Gli elementi </w:t>
      </w:r>
      <w:r w:rsidR="009B1B81">
        <w:t>creativi e l’impianto visivo</w:t>
      </w:r>
      <w:r>
        <w:t xml:space="preserve"> della proposta</w:t>
      </w:r>
      <w:bookmarkEnd w:id="13"/>
      <w:bookmarkEnd w:id="14"/>
      <w:r w:rsidR="009B1B81">
        <w:t>;</w:t>
      </w:r>
    </w:p>
    <w:p w14:paraId="4B092DD6" w14:textId="77777777" w:rsidR="00DC2FFC" w:rsidRDefault="00DC2FFC" w:rsidP="00DC2FFC">
      <w:pPr>
        <w:pStyle w:val="Titolo2"/>
      </w:pPr>
      <w:bookmarkStart w:id="15" w:name="_Toc32404835"/>
      <w:bookmarkStart w:id="16" w:name="_Toc32404680"/>
      <w:r>
        <w:t>Il gruppo di lavoro e le modalità organizzative</w:t>
      </w:r>
      <w:bookmarkEnd w:id="15"/>
      <w:bookmarkEnd w:id="16"/>
    </w:p>
    <w:p w14:paraId="3A303F7D" w14:textId="77777777" w:rsidR="00DC2FFC" w:rsidRDefault="00DC2FFC" w:rsidP="00DC2FFC">
      <w:pPr>
        <w:pStyle w:val="Titolo5"/>
        <w:numPr>
          <w:ilvl w:val="4"/>
          <w:numId w:val="11"/>
        </w:numPr>
        <w:ind w:left="1701" w:hanging="425"/>
      </w:pPr>
      <w:bookmarkStart w:id="17" w:name="_Toc32404836"/>
      <w:r>
        <w:t>Le modalità e i dispositivi di raccordo e comunicazione con il committente</w:t>
      </w:r>
      <w:bookmarkEnd w:id="17"/>
    </w:p>
    <w:p w14:paraId="68006298" w14:textId="77777777" w:rsidR="00DC2FFC" w:rsidRDefault="00DC2FFC" w:rsidP="00DC2FFC">
      <w:pPr>
        <w:pStyle w:val="Titolo5"/>
      </w:pPr>
      <w:bookmarkStart w:id="18" w:name="_Toc32404837"/>
      <w:r>
        <w:t>La composizione del Gruppo di Lavoro: le figure e le relative esperienze</w:t>
      </w:r>
      <w:bookmarkEnd w:id="18"/>
    </w:p>
    <w:p w14:paraId="71D3464B" w14:textId="77777777" w:rsidR="00DC2FFC" w:rsidRPr="009D0E08" w:rsidRDefault="00DC2FFC" w:rsidP="00DC2FFC">
      <w:pPr>
        <w:pStyle w:val="Titolo5"/>
      </w:pPr>
      <w:bookmarkStart w:id="19" w:name="_Toc32404838"/>
      <w:r w:rsidRPr="009D0E08">
        <w:t>La struttura organizzativa del Gruppo di Lavoro - ruoli e responsabilità</w:t>
      </w:r>
      <w:bookmarkEnd w:id="19"/>
    </w:p>
    <w:p w14:paraId="513CACB9" w14:textId="77777777" w:rsidR="009D0E08" w:rsidRPr="009D0E08" w:rsidRDefault="009D0E08" w:rsidP="009D0E08">
      <w:pPr>
        <w:pStyle w:val="Titolo5"/>
        <w:tabs>
          <w:tab w:val="clear" w:pos="2285"/>
        </w:tabs>
        <w:ind w:left="1701" w:hanging="425"/>
      </w:pPr>
      <w:r w:rsidRPr="009D0E08">
        <w:t>Gli strumenti e le dotazioni informatiche</w:t>
      </w:r>
    </w:p>
    <w:p w14:paraId="1FBB0A41" w14:textId="03107462" w:rsidR="009F5093" w:rsidRDefault="009F5093" w:rsidP="00E259B6">
      <w:pPr>
        <w:pStyle w:val="Titolo2"/>
        <w:numPr>
          <w:ilvl w:val="0"/>
          <w:numId w:val="0"/>
        </w:numPr>
        <w:ind w:left="1134" w:hanging="357"/>
      </w:pPr>
    </w:p>
    <w:sectPr w:rsidR="009F50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F215A" w14:textId="77777777" w:rsidR="005406A0" w:rsidRDefault="005406A0" w:rsidP="006A22C0">
      <w:r>
        <w:separator/>
      </w:r>
    </w:p>
  </w:endnote>
  <w:endnote w:type="continuationSeparator" w:id="0">
    <w:p w14:paraId="104816DC" w14:textId="77777777" w:rsidR="005406A0" w:rsidRDefault="005406A0" w:rsidP="006A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YInterstate">
    <w:altName w:val="Corbel"/>
    <w:panose1 w:val="020B0604020202020204"/>
    <w:charset w:val="00"/>
    <w:family w:val="auto"/>
    <w:pitch w:val="variable"/>
    <w:sig w:usb0="00000003" w:usb1="5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71B9A" w14:textId="77777777" w:rsidR="006A22C0" w:rsidRDefault="006A22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29300" w14:textId="77777777" w:rsidR="006A22C0" w:rsidRDefault="006A22C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9B9B2" w14:textId="77777777" w:rsidR="006A22C0" w:rsidRDefault="006A22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C0B88" w14:textId="77777777" w:rsidR="005406A0" w:rsidRDefault="005406A0" w:rsidP="006A22C0">
      <w:r>
        <w:separator/>
      </w:r>
    </w:p>
  </w:footnote>
  <w:footnote w:type="continuationSeparator" w:id="0">
    <w:p w14:paraId="3AB0B80D" w14:textId="77777777" w:rsidR="005406A0" w:rsidRDefault="005406A0" w:rsidP="006A2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41437" w14:textId="77777777" w:rsidR="006A22C0" w:rsidRDefault="006A22C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E278" w14:textId="4626C76F" w:rsidR="006A22C0" w:rsidRPr="006A22C0" w:rsidRDefault="006A22C0">
    <w:pPr>
      <w:pStyle w:val="Intestazione"/>
      <w:rPr>
        <w:rFonts w:ascii="Arial" w:hAnsi="Arial" w:cs="Arial"/>
        <w:sz w:val="18"/>
        <w:szCs w:val="18"/>
      </w:rPr>
    </w:pPr>
    <w:r w:rsidRPr="006A22C0">
      <w:rPr>
        <w:rFonts w:ascii="Arial" w:hAnsi="Arial" w:cs="Arial"/>
        <w:sz w:val="18"/>
        <w:szCs w:val="18"/>
      </w:rPr>
      <w:t>ALLEGATO D</w:t>
    </w:r>
  </w:p>
  <w:p w14:paraId="6ED62A4A" w14:textId="77777777" w:rsidR="006A22C0" w:rsidRDefault="006A22C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AB18" w14:textId="77777777" w:rsidR="006A22C0" w:rsidRDefault="006A22C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782B"/>
    <w:multiLevelType w:val="hybridMultilevel"/>
    <w:tmpl w:val="D71C020E"/>
    <w:lvl w:ilvl="0" w:tplc="0FA8DE0C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84ECE"/>
    <w:multiLevelType w:val="hybridMultilevel"/>
    <w:tmpl w:val="79481B64"/>
    <w:lvl w:ilvl="0" w:tplc="0410001B">
      <w:start w:val="1"/>
      <w:numFmt w:val="lowerRoman"/>
      <w:lvlText w:val="%1."/>
      <w:lvlJc w:val="right"/>
      <w:pPr>
        <w:ind w:left="3130" w:hanging="360"/>
      </w:pPr>
    </w:lvl>
    <w:lvl w:ilvl="1" w:tplc="04100003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" w15:restartNumberingAfterBreak="0">
    <w:nsid w:val="281D26BD"/>
    <w:multiLevelType w:val="hybridMultilevel"/>
    <w:tmpl w:val="A6D6D71E"/>
    <w:lvl w:ilvl="0" w:tplc="DDEE7F98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44850"/>
    <w:multiLevelType w:val="hybridMultilevel"/>
    <w:tmpl w:val="56DA43E2"/>
    <w:lvl w:ilvl="0" w:tplc="9C5615A0">
      <w:start w:val="1"/>
      <w:numFmt w:val="upperLetter"/>
      <w:pStyle w:val="Titolo1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F00EA"/>
    <w:multiLevelType w:val="hybridMultilevel"/>
    <w:tmpl w:val="E49E4272"/>
    <w:lvl w:ilvl="0" w:tplc="7E448D72">
      <w:start w:val="1"/>
      <w:numFmt w:val="decimal"/>
      <w:pStyle w:val="Titolo2"/>
      <w:lvlText w:val="%1"/>
      <w:lvlJc w:val="left"/>
      <w:pPr>
        <w:ind w:left="1137" w:hanging="360"/>
      </w:pPr>
    </w:lvl>
    <w:lvl w:ilvl="1" w:tplc="04100019">
      <w:start w:val="1"/>
      <w:numFmt w:val="lowerLetter"/>
      <w:lvlText w:val="%2."/>
      <w:lvlJc w:val="left"/>
      <w:pPr>
        <w:ind w:left="1857" w:hanging="360"/>
      </w:pPr>
    </w:lvl>
    <w:lvl w:ilvl="2" w:tplc="0410001B">
      <w:start w:val="1"/>
      <w:numFmt w:val="lowerRoman"/>
      <w:lvlText w:val="%3."/>
      <w:lvlJc w:val="right"/>
      <w:pPr>
        <w:ind w:left="2577" w:hanging="180"/>
      </w:pPr>
    </w:lvl>
    <w:lvl w:ilvl="3" w:tplc="0410000F">
      <w:start w:val="1"/>
      <w:numFmt w:val="decimal"/>
      <w:lvlText w:val="%4."/>
      <w:lvlJc w:val="left"/>
      <w:pPr>
        <w:ind w:left="3297" w:hanging="360"/>
      </w:pPr>
    </w:lvl>
    <w:lvl w:ilvl="4" w:tplc="04100019">
      <w:start w:val="1"/>
      <w:numFmt w:val="lowerLetter"/>
      <w:lvlText w:val="%5."/>
      <w:lvlJc w:val="left"/>
      <w:pPr>
        <w:ind w:left="4017" w:hanging="360"/>
      </w:pPr>
    </w:lvl>
    <w:lvl w:ilvl="5" w:tplc="0410001B">
      <w:start w:val="1"/>
      <w:numFmt w:val="lowerRoman"/>
      <w:lvlText w:val="%6."/>
      <w:lvlJc w:val="right"/>
      <w:pPr>
        <w:ind w:left="4737" w:hanging="180"/>
      </w:pPr>
    </w:lvl>
    <w:lvl w:ilvl="6" w:tplc="0410000F">
      <w:start w:val="1"/>
      <w:numFmt w:val="decimal"/>
      <w:lvlText w:val="%7."/>
      <w:lvlJc w:val="left"/>
      <w:pPr>
        <w:ind w:left="5457" w:hanging="360"/>
      </w:pPr>
    </w:lvl>
    <w:lvl w:ilvl="7" w:tplc="04100019">
      <w:start w:val="1"/>
      <w:numFmt w:val="lowerLetter"/>
      <w:lvlText w:val="%8."/>
      <w:lvlJc w:val="left"/>
      <w:pPr>
        <w:ind w:left="6177" w:hanging="360"/>
      </w:pPr>
    </w:lvl>
    <w:lvl w:ilvl="8" w:tplc="0410001B">
      <w:start w:val="1"/>
      <w:numFmt w:val="lowerRoman"/>
      <w:lvlText w:val="%9."/>
      <w:lvlJc w:val="right"/>
      <w:pPr>
        <w:ind w:left="6897" w:hanging="180"/>
      </w:pPr>
    </w:lvl>
  </w:abstractNum>
  <w:abstractNum w:abstractNumId="5" w15:restartNumberingAfterBreak="0">
    <w:nsid w:val="54AC2542"/>
    <w:multiLevelType w:val="hybridMultilevel"/>
    <w:tmpl w:val="041A9A50"/>
    <w:lvl w:ilvl="0" w:tplc="33DA9FF2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5618D"/>
    <w:multiLevelType w:val="hybridMultilevel"/>
    <w:tmpl w:val="5FAA7AC6"/>
    <w:lvl w:ilvl="0" w:tplc="13C0102C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E0595"/>
    <w:multiLevelType w:val="multilevel"/>
    <w:tmpl w:val="BDC6F4BA"/>
    <w:lvl w:ilvl="0">
      <w:start w:val="1"/>
      <w:numFmt w:val="upperLetter"/>
      <w:pStyle w:val="StyleHeading1EYInterstate12pt"/>
      <w:lvlText w:val="%1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none"/>
      <w:lvlText w:val="A.1"/>
      <w:lvlJc w:val="left"/>
      <w:pPr>
        <w:tabs>
          <w:tab w:val="num" w:pos="10216"/>
        </w:tabs>
        <w:ind w:left="10216" w:hanging="576"/>
      </w:pPr>
      <w:rPr>
        <w:rFonts w:asciiTheme="majorHAnsi" w:hAnsiTheme="majorHAnsi" w:cs="Times New Roman" w:hint="default"/>
        <w:b w:val="0"/>
        <w:bCs/>
        <w:i w:val="0"/>
        <w:iCs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6"/>
        <w:szCs w:val="26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pStyle w:val="Titolo3"/>
      <w:lvlText w:val="A.1"/>
      <w:lvlJc w:val="left"/>
      <w:pPr>
        <w:tabs>
          <w:tab w:val="num" w:pos="720"/>
        </w:tabs>
        <w:ind w:left="720" w:hanging="720"/>
      </w:pPr>
      <w:rPr>
        <w:rFonts w:ascii="EYInterstate" w:hAnsi="EYInterstate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2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Titolo5"/>
      <w:lvlText w:val="%5."/>
      <w:lvlJc w:val="left"/>
      <w:pPr>
        <w:tabs>
          <w:tab w:val="num" w:pos="2285"/>
        </w:tabs>
        <w:ind w:left="2285" w:hanging="1008"/>
      </w:pPr>
    </w:lvl>
    <w:lvl w:ilvl="5">
      <w:start w:val="1"/>
      <w:numFmt w:val="upperRoman"/>
      <w:pStyle w:val="Titolo6"/>
      <w:lvlText w:val="%6."/>
      <w:lvlJc w:val="right"/>
      <w:pPr>
        <w:tabs>
          <w:tab w:val="num" w:pos="2287"/>
        </w:tabs>
        <w:snapToGrid w:val="0"/>
        <w:ind w:left="2287" w:hanging="11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 w:val="2"/>
        <w:szCs w:val="2"/>
        <w:u w:val="none" w:color="000000"/>
        <w:effect w:val="none"/>
        <w:bdr w:val="none" w:sz="0" w:space="0" w:color="auto" w:frame="1"/>
        <w:shd w:val="clear" w:color="auto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5425D0F"/>
    <w:multiLevelType w:val="hybridMultilevel"/>
    <w:tmpl w:val="C4CA2342"/>
    <w:lvl w:ilvl="0" w:tplc="0410001B">
      <w:start w:val="1"/>
      <w:numFmt w:val="lowerRoman"/>
      <w:lvlText w:val="%1."/>
      <w:lvlJc w:val="right"/>
      <w:pPr>
        <w:ind w:left="3490" w:hanging="360"/>
      </w:pPr>
    </w:lvl>
    <w:lvl w:ilvl="1" w:tplc="04100019" w:tentative="1">
      <w:start w:val="1"/>
      <w:numFmt w:val="lowerLetter"/>
      <w:lvlText w:val="%2."/>
      <w:lvlJc w:val="left"/>
      <w:pPr>
        <w:ind w:left="4210" w:hanging="360"/>
      </w:pPr>
    </w:lvl>
    <w:lvl w:ilvl="2" w:tplc="0410001B" w:tentative="1">
      <w:start w:val="1"/>
      <w:numFmt w:val="lowerRoman"/>
      <w:lvlText w:val="%3."/>
      <w:lvlJc w:val="right"/>
      <w:pPr>
        <w:ind w:left="4930" w:hanging="180"/>
      </w:pPr>
    </w:lvl>
    <w:lvl w:ilvl="3" w:tplc="0410000F" w:tentative="1">
      <w:start w:val="1"/>
      <w:numFmt w:val="decimal"/>
      <w:lvlText w:val="%4."/>
      <w:lvlJc w:val="left"/>
      <w:pPr>
        <w:ind w:left="5650" w:hanging="360"/>
      </w:pPr>
    </w:lvl>
    <w:lvl w:ilvl="4" w:tplc="04100019" w:tentative="1">
      <w:start w:val="1"/>
      <w:numFmt w:val="lowerLetter"/>
      <w:lvlText w:val="%5."/>
      <w:lvlJc w:val="left"/>
      <w:pPr>
        <w:ind w:left="6370" w:hanging="360"/>
      </w:pPr>
    </w:lvl>
    <w:lvl w:ilvl="5" w:tplc="0410001B" w:tentative="1">
      <w:start w:val="1"/>
      <w:numFmt w:val="lowerRoman"/>
      <w:lvlText w:val="%6."/>
      <w:lvlJc w:val="right"/>
      <w:pPr>
        <w:ind w:left="7090" w:hanging="180"/>
      </w:pPr>
    </w:lvl>
    <w:lvl w:ilvl="6" w:tplc="0410000F" w:tentative="1">
      <w:start w:val="1"/>
      <w:numFmt w:val="decimal"/>
      <w:lvlText w:val="%7."/>
      <w:lvlJc w:val="left"/>
      <w:pPr>
        <w:ind w:left="7810" w:hanging="360"/>
      </w:pPr>
    </w:lvl>
    <w:lvl w:ilvl="7" w:tplc="04100019" w:tentative="1">
      <w:start w:val="1"/>
      <w:numFmt w:val="lowerLetter"/>
      <w:lvlText w:val="%8."/>
      <w:lvlJc w:val="left"/>
      <w:pPr>
        <w:ind w:left="8530" w:hanging="360"/>
      </w:pPr>
    </w:lvl>
    <w:lvl w:ilvl="8" w:tplc="0410001B" w:tentative="1">
      <w:start w:val="1"/>
      <w:numFmt w:val="lowerRoman"/>
      <w:lvlText w:val="%9."/>
      <w:lvlJc w:val="right"/>
      <w:pPr>
        <w:ind w:left="9250" w:hanging="180"/>
      </w:pPr>
    </w:lvl>
  </w:abstractNum>
  <w:abstractNum w:abstractNumId="9" w15:restartNumberingAfterBreak="0">
    <w:nsid w:val="78C02F06"/>
    <w:multiLevelType w:val="hybridMultilevel"/>
    <w:tmpl w:val="5DB44EC0"/>
    <w:lvl w:ilvl="0" w:tplc="1138E454">
      <w:start w:val="1"/>
      <w:numFmt w:val="lowerRoman"/>
      <w:lvlText w:val="%1."/>
      <w:lvlJc w:val="right"/>
      <w:pPr>
        <w:ind w:left="313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0"/>
  </w:num>
  <w:num w:numId="15">
    <w:abstractNumId w:val="8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DC8"/>
    <w:rsid w:val="005406A0"/>
    <w:rsid w:val="006A22C0"/>
    <w:rsid w:val="007D382F"/>
    <w:rsid w:val="009B1B81"/>
    <w:rsid w:val="009D0E08"/>
    <w:rsid w:val="009F5093"/>
    <w:rsid w:val="00A86F8D"/>
    <w:rsid w:val="00DC2FFC"/>
    <w:rsid w:val="00E259B6"/>
    <w:rsid w:val="00E9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C04B"/>
  <w15:docId w15:val="{3057C08A-2FD6-4B0F-B196-AE324CC1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2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C2FFC"/>
    <w:pPr>
      <w:numPr>
        <w:numId w:val="1"/>
      </w:numPr>
      <w:spacing w:before="240"/>
      <w:ind w:left="714" w:hanging="357"/>
      <w:outlineLvl w:val="0"/>
    </w:pPr>
    <w:rPr>
      <w:rFonts w:asciiTheme="majorHAnsi" w:eastAsiaTheme="majorEastAsia" w:hAnsiTheme="majorHAnsi" w:cstheme="majorBidi"/>
      <w:b/>
    </w:rPr>
  </w:style>
  <w:style w:type="paragraph" w:styleId="Titolo2">
    <w:name w:val="heading 2"/>
    <w:basedOn w:val="Normale"/>
    <w:next w:val="Normale"/>
    <w:link w:val="Titolo2Carattere"/>
    <w:unhideWhenUsed/>
    <w:qFormat/>
    <w:rsid w:val="00DC2FFC"/>
    <w:pPr>
      <w:numPr>
        <w:numId w:val="2"/>
      </w:numPr>
      <w:ind w:left="1134" w:hanging="357"/>
      <w:outlineLvl w:val="1"/>
    </w:pPr>
    <w:rPr>
      <w:rFonts w:asciiTheme="majorHAnsi" w:eastAsiaTheme="majorEastAsia" w:hAnsiTheme="majorHAnsi" w:cstheme="majorBidi"/>
      <w:b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C2FF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C2FF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DC2FFC"/>
    <w:pPr>
      <w:numPr>
        <w:ilvl w:val="4"/>
        <w:numId w:val="3"/>
      </w:numPr>
      <w:tabs>
        <w:tab w:val="left" w:pos="1701"/>
        <w:tab w:val="left" w:pos="2127"/>
      </w:tabs>
      <w:outlineLvl w:val="4"/>
    </w:pPr>
    <w:rPr>
      <w:rFonts w:asciiTheme="majorHAnsi" w:eastAsiaTheme="majorEastAsia" w:hAnsiTheme="majorHAnsi" w:cstheme="majorBidi"/>
      <w:b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C2FFC"/>
    <w:pPr>
      <w:keepNext/>
      <w:keepLines/>
      <w:numPr>
        <w:ilvl w:val="5"/>
        <w:numId w:val="3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C2FF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C2FF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C2FF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C2FF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C2FF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C2FFC"/>
    <w:rPr>
      <w:rFonts w:asciiTheme="majorHAnsi" w:eastAsiaTheme="majorEastAsia" w:hAnsiTheme="majorHAnsi" w:cstheme="majorBidi"/>
      <w:b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C2FF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C2FF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C2F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customStyle="1" w:styleId="StyleHeading1EYInterstate12pt">
    <w:name w:val="Style Heading 1 + EYInterstate 12 pt"/>
    <w:basedOn w:val="Normale"/>
    <w:rsid w:val="00DC2FFC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6A22C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22C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A22C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2C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1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770</Characters>
  <Application>Microsoft Office Word</Application>
  <DocSecurity>0</DocSecurity>
  <Lines>12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nicoletta.piras nicoletta.piras</cp:lastModifiedBy>
  <cp:revision>5</cp:revision>
  <dcterms:created xsi:type="dcterms:W3CDTF">2020-03-05T15:36:00Z</dcterms:created>
  <dcterms:modified xsi:type="dcterms:W3CDTF">2022-03-28T07:20:00Z</dcterms:modified>
</cp:coreProperties>
</file>