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2BB5D8" w14:textId="77777777" w:rsidR="0057496E" w:rsidRPr="00CC7BEE" w:rsidRDefault="0057496E" w:rsidP="0057496E">
      <w:pPr>
        <w:tabs>
          <w:tab w:val="left" w:pos="851"/>
          <w:tab w:val="left" w:pos="7938"/>
        </w:tabs>
        <w:spacing w:line="360" w:lineRule="auto"/>
        <w:jc w:val="right"/>
        <w:rPr>
          <w:b/>
          <w:color w:val="244061" w:themeColor="accent1" w:themeShade="80"/>
        </w:rPr>
      </w:pPr>
      <w:r w:rsidRPr="00CC7BEE">
        <w:rPr>
          <w:b/>
          <w:color w:val="244061" w:themeColor="accent1" w:themeShade="80"/>
        </w:rPr>
        <w:t>SPETT.LE IMPRESA</w:t>
      </w:r>
    </w:p>
    <w:p w14:paraId="2A6A1B31" w14:textId="14747406" w:rsidR="0057496E" w:rsidRPr="0057496E" w:rsidRDefault="0057496E" w:rsidP="0057496E">
      <w:pPr>
        <w:pBdr>
          <w:bottom w:val="single" w:sz="4" w:space="1" w:color="auto"/>
        </w:pBdr>
        <w:tabs>
          <w:tab w:val="left" w:pos="851"/>
          <w:tab w:val="left" w:pos="7938"/>
        </w:tabs>
        <w:spacing w:line="360" w:lineRule="auto"/>
        <w:jc w:val="right"/>
        <w:rPr>
          <w:b/>
          <w:color w:val="244061" w:themeColor="accent1" w:themeShade="80"/>
        </w:rPr>
      </w:pPr>
      <w:r w:rsidRPr="00CC7BEE">
        <w:rPr>
          <w:b/>
          <w:color w:val="244061" w:themeColor="accent1" w:themeShade="80"/>
        </w:rPr>
        <w:t>……………………….</w:t>
      </w:r>
    </w:p>
    <w:p w14:paraId="43A1E72A" w14:textId="77777777" w:rsidR="0057496E" w:rsidRPr="00CC7BEE" w:rsidRDefault="0057496E" w:rsidP="0057496E">
      <w:pPr>
        <w:pBdr>
          <w:top w:val="single" w:sz="4" w:space="1" w:color="auto"/>
          <w:left w:val="single" w:sz="4" w:space="4" w:color="auto"/>
          <w:bottom w:val="single" w:sz="4" w:space="1" w:color="auto"/>
          <w:right w:val="single" w:sz="4" w:space="4" w:color="auto"/>
        </w:pBdr>
        <w:shd w:val="clear" w:color="auto" w:fill="DA2A51"/>
        <w:tabs>
          <w:tab w:val="left" w:pos="7938"/>
        </w:tabs>
        <w:spacing w:line="360" w:lineRule="auto"/>
        <w:jc w:val="center"/>
        <w:rPr>
          <w:b/>
          <w:color w:val="FFFFFF" w:themeColor="background1"/>
        </w:rPr>
      </w:pPr>
      <w:r w:rsidRPr="00CC7BEE">
        <w:rPr>
          <w:b/>
          <w:color w:val="FFFFFF" w:themeColor="background1"/>
        </w:rPr>
        <w:t>LETTERA DI INVITO</w:t>
      </w:r>
    </w:p>
    <w:p w14:paraId="352E1139" w14:textId="77777777" w:rsidR="0057496E" w:rsidRPr="00CC7BEE" w:rsidRDefault="0057496E" w:rsidP="0057496E">
      <w:pPr>
        <w:pBdr>
          <w:top w:val="single" w:sz="4" w:space="1" w:color="auto"/>
          <w:left w:val="single" w:sz="4" w:space="4" w:color="auto"/>
          <w:bottom w:val="single" w:sz="4" w:space="1" w:color="auto"/>
          <w:right w:val="single" w:sz="4" w:space="4" w:color="auto"/>
        </w:pBdr>
        <w:shd w:val="clear" w:color="auto" w:fill="DA2A51"/>
        <w:tabs>
          <w:tab w:val="left" w:pos="7938"/>
        </w:tabs>
        <w:spacing w:line="360" w:lineRule="auto"/>
        <w:jc w:val="center"/>
        <w:rPr>
          <w:b/>
          <w:color w:val="FFFFFF" w:themeColor="background1"/>
        </w:rPr>
      </w:pPr>
    </w:p>
    <w:p w14:paraId="43577ED0" w14:textId="77777777" w:rsidR="0057496E" w:rsidRPr="00CC7BEE" w:rsidRDefault="0057496E" w:rsidP="0057496E">
      <w:pPr>
        <w:pBdr>
          <w:top w:val="single" w:sz="4" w:space="1" w:color="auto"/>
          <w:left w:val="single" w:sz="4" w:space="4" w:color="auto"/>
          <w:bottom w:val="single" w:sz="4" w:space="1" w:color="auto"/>
          <w:right w:val="single" w:sz="4" w:space="4" w:color="auto"/>
        </w:pBdr>
        <w:shd w:val="clear" w:color="auto" w:fill="DA2A51"/>
        <w:tabs>
          <w:tab w:val="left" w:pos="7938"/>
        </w:tabs>
        <w:spacing w:line="360" w:lineRule="auto"/>
        <w:jc w:val="both"/>
        <w:rPr>
          <w:b/>
          <w:color w:val="FFFFFF" w:themeColor="background1"/>
        </w:rPr>
      </w:pPr>
      <w:r w:rsidRPr="00CC7BEE">
        <w:rPr>
          <w:b/>
          <w:color w:val="FFFFFF" w:themeColor="background1"/>
        </w:rPr>
        <w:t xml:space="preserve">A PRESENTARE OFFERTA PER L’AFFIDAMENTO DI UN SERVIZIO </w:t>
      </w:r>
      <w:bookmarkStart w:id="0" w:name="_Toc462757774"/>
      <w:bookmarkStart w:id="1" w:name="_Toc462783977"/>
      <w:r w:rsidRPr="00CC7BEE">
        <w:rPr>
          <w:b/>
          <w:color w:val="FFFFFF" w:themeColor="background1"/>
        </w:rPr>
        <w:t xml:space="preserve">DI </w:t>
      </w:r>
      <w:r>
        <w:rPr>
          <w:b/>
          <w:color w:val="FFFFFF" w:themeColor="background1"/>
        </w:rPr>
        <w:t xml:space="preserve">PROGETTAZIONE E STESURA DEL PIANO STRATEGICO DI SVILUPPO TURISTICO (PST) DELLA SARDEGNA DEL SUD OVEST </w:t>
      </w:r>
      <w:r w:rsidRPr="00CC7BEE">
        <w:rPr>
          <w:b/>
          <w:color w:val="FFFFFF" w:themeColor="background1"/>
        </w:rPr>
        <w:t>MEDIANTE PROCEDURA NEGOZIATA TELEMATICA EX ART. 1 COMMA 2 LETT. B) DEL D.L. 76/2020 CONVERTITO DALLA L. 120/2020</w:t>
      </w:r>
    </w:p>
    <w:p w14:paraId="0EA8D9DE" w14:textId="77777777" w:rsidR="0057496E" w:rsidRPr="00CC7BEE" w:rsidRDefault="0057496E" w:rsidP="0057496E">
      <w:pPr>
        <w:pBdr>
          <w:top w:val="single" w:sz="4" w:space="1" w:color="auto"/>
          <w:left w:val="single" w:sz="4" w:space="4" w:color="auto"/>
          <w:bottom w:val="single" w:sz="4" w:space="1" w:color="auto"/>
          <w:right w:val="single" w:sz="4" w:space="4" w:color="auto"/>
        </w:pBdr>
        <w:shd w:val="clear" w:color="auto" w:fill="DA2A51"/>
        <w:spacing w:line="360" w:lineRule="auto"/>
        <w:jc w:val="center"/>
        <w:rPr>
          <w:b/>
          <w:color w:val="FFFFFF" w:themeColor="background1"/>
        </w:rPr>
      </w:pPr>
    </w:p>
    <w:p w14:paraId="7EBAC720" w14:textId="77777777" w:rsidR="0057496E" w:rsidRPr="002772AD" w:rsidRDefault="0057496E" w:rsidP="0057496E">
      <w:pPr>
        <w:pBdr>
          <w:top w:val="single" w:sz="4" w:space="1" w:color="auto"/>
          <w:left w:val="single" w:sz="4" w:space="4" w:color="auto"/>
          <w:bottom w:val="single" w:sz="4" w:space="1" w:color="auto"/>
          <w:right w:val="single" w:sz="4" w:space="4" w:color="auto"/>
        </w:pBdr>
        <w:shd w:val="clear" w:color="auto" w:fill="DA2A51"/>
        <w:jc w:val="center"/>
        <w:rPr>
          <w:b/>
          <w:color w:val="FFFFFF" w:themeColor="background1"/>
        </w:rPr>
      </w:pPr>
      <w:r w:rsidRPr="002772AD">
        <w:rPr>
          <w:b/>
          <w:color w:val="FFFFFF" w:themeColor="background1"/>
        </w:rPr>
        <w:t>POR FESR SARDEGNA 2014-2020</w:t>
      </w:r>
    </w:p>
    <w:p w14:paraId="5E7620A4" w14:textId="77777777" w:rsidR="0057496E" w:rsidRPr="002772AD" w:rsidRDefault="0057496E" w:rsidP="0057496E">
      <w:pPr>
        <w:pBdr>
          <w:top w:val="single" w:sz="4" w:space="1" w:color="auto"/>
          <w:left w:val="single" w:sz="4" w:space="4" w:color="auto"/>
          <w:bottom w:val="single" w:sz="4" w:space="1" w:color="auto"/>
          <w:right w:val="single" w:sz="4" w:space="4" w:color="auto"/>
        </w:pBdr>
        <w:shd w:val="clear" w:color="auto" w:fill="DA2A51"/>
        <w:jc w:val="center"/>
        <w:rPr>
          <w:b/>
          <w:color w:val="FFFFFF" w:themeColor="background1"/>
        </w:rPr>
      </w:pPr>
      <w:r w:rsidRPr="002772AD">
        <w:rPr>
          <w:b/>
          <w:color w:val="FFFFFF" w:themeColor="background1"/>
        </w:rPr>
        <w:t>ASSE I – RICERCA SCIENTIFICA, SVILUPPO TECNOLOGICO E INNOVAZIONE</w:t>
      </w:r>
    </w:p>
    <w:p w14:paraId="74CF23E5" w14:textId="235D3C1A" w:rsidR="0057496E" w:rsidRPr="002772AD" w:rsidRDefault="0057496E" w:rsidP="0057496E">
      <w:pPr>
        <w:pBdr>
          <w:top w:val="single" w:sz="4" w:space="1" w:color="auto"/>
          <w:left w:val="single" w:sz="4" w:space="4" w:color="auto"/>
          <w:bottom w:val="single" w:sz="4" w:space="1" w:color="auto"/>
          <w:right w:val="single" w:sz="4" w:space="4" w:color="auto"/>
        </w:pBdr>
        <w:shd w:val="clear" w:color="auto" w:fill="DA2A51"/>
        <w:jc w:val="center"/>
        <w:rPr>
          <w:b/>
          <w:color w:val="FFFFFF" w:themeColor="background1"/>
        </w:rPr>
      </w:pPr>
      <w:r w:rsidRPr="002772AD">
        <w:rPr>
          <w:b/>
          <w:color w:val="FFFFFF" w:themeColor="background1"/>
        </w:rPr>
        <w:t>AZIONE 1.2.2 – SUPPORTO ALLA REALIZZAZIONE DI PROGETTI COMPLESSI DI ATTIVITÀ DI RICERCA E SVILUPPO SU AREE TEMATICHE DI RILIEVO E ALL'APPLICAZIONE DI SOLUZIONI TECNOLOGICHE FUNZIONALI ALLA REALIZZAZIONE DELLE STRATEGIE DI S3</w:t>
      </w:r>
      <w:r>
        <w:rPr>
          <w:b/>
          <w:color w:val="FFFFFF" w:themeColor="background1"/>
        </w:rPr>
        <w:t>.</w:t>
      </w:r>
    </w:p>
    <w:p w14:paraId="49A0ECBF" w14:textId="46B46779" w:rsidR="0057496E" w:rsidRPr="00CC7BEE" w:rsidRDefault="0057496E" w:rsidP="0057496E">
      <w:pPr>
        <w:pBdr>
          <w:top w:val="single" w:sz="4" w:space="1" w:color="auto"/>
          <w:left w:val="single" w:sz="4" w:space="4" w:color="auto"/>
          <w:bottom w:val="single" w:sz="4" w:space="1" w:color="auto"/>
          <w:right w:val="single" w:sz="4" w:space="4" w:color="auto"/>
        </w:pBdr>
        <w:shd w:val="clear" w:color="auto" w:fill="DA2A51"/>
        <w:spacing w:line="360" w:lineRule="auto"/>
        <w:jc w:val="center"/>
        <w:rPr>
          <w:b/>
          <w:color w:val="FFFFFF" w:themeColor="background1"/>
        </w:rPr>
      </w:pPr>
      <w:r w:rsidRPr="001F5E9A">
        <w:rPr>
          <w:b/>
          <w:color w:val="FFFFFF" w:themeColor="background1"/>
          <w:sz w:val="21"/>
          <w:szCs w:val="21"/>
        </w:rPr>
        <w:t>CODICE SIPES SARTUR _ A6</w:t>
      </w:r>
    </w:p>
    <w:bookmarkEnd w:id="0"/>
    <w:bookmarkEnd w:id="1"/>
    <w:p w14:paraId="3DA72C3C" w14:textId="77777777" w:rsidR="0057496E" w:rsidRPr="00CC7BEE" w:rsidRDefault="0057496E" w:rsidP="0057496E">
      <w:pPr>
        <w:pBdr>
          <w:top w:val="single" w:sz="4" w:space="1" w:color="auto"/>
          <w:left w:val="single" w:sz="4" w:space="4" w:color="auto"/>
          <w:bottom w:val="single" w:sz="4" w:space="1" w:color="auto"/>
          <w:right w:val="single" w:sz="4" w:space="4" w:color="auto"/>
        </w:pBdr>
        <w:shd w:val="clear" w:color="auto" w:fill="DA2A51"/>
        <w:spacing w:line="360" w:lineRule="auto"/>
        <w:jc w:val="center"/>
        <w:rPr>
          <w:b/>
          <w:color w:val="FFFFFF" w:themeColor="background1"/>
        </w:rPr>
      </w:pPr>
      <w:r>
        <w:rPr>
          <w:b/>
          <w:color w:val="FFFFFF" w:themeColor="background1"/>
        </w:rPr>
        <w:t xml:space="preserve">CUP </w:t>
      </w:r>
      <w:r w:rsidRPr="00054752">
        <w:rPr>
          <w:b/>
          <w:color w:val="FFFFFF" w:themeColor="background1"/>
        </w:rPr>
        <w:t>G89J21016830006.</w:t>
      </w:r>
    </w:p>
    <w:p w14:paraId="5158D343" w14:textId="77777777" w:rsidR="0057496E" w:rsidRPr="00CC7BEE" w:rsidRDefault="0057496E" w:rsidP="0057496E">
      <w:pPr>
        <w:pBdr>
          <w:top w:val="single" w:sz="4" w:space="1" w:color="auto"/>
          <w:left w:val="single" w:sz="4" w:space="4" w:color="auto"/>
          <w:bottom w:val="single" w:sz="4" w:space="1" w:color="auto"/>
          <w:right w:val="single" w:sz="4" w:space="4" w:color="auto"/>
        </w:pBdr>
        <w:shd w:val="clear" w:color="auto" w:fill="DA2A51"/>
        <w:spacing w:line="360" w:lineRule="auto"/>
        <w:jc w:val="center"/>
        <w:rPr>
          <w:b/>
          <w:color w:val="FFFFFF" w:themeColor="background1"/>
        </w:rPr>
      </w:pPr>
      <w:r w:rsidRPr="00CC7BEE">
        <w:rPr>
          <w:b/>
          <w:color w:val="FFFFFF" w:themeColor="background1"/>
        </w:rPr>
        <w:t xml:space="preserve">CIG </w:t>
      </w:r>
    </w:p>
    <w:p w14:paraId="57AD8688" w14:textId="77777777" w:rsidR="0057496E" w:rsidRPr="00CC7BEE" w:rsidRDefault="0057496E" w:rsidP="0057496E">
      <w:pPr>
        <w:pBdr>
          <w:top w:val="single" w:sz="4" w:space="1" w:color="auto"/>
          <w:left w:val="single" w:sz="4" w:space="4" w:color="auto"/>
          <w:bottom w:val="single" w:sz="4" w:space="1" w:color="auto"/>
          <w:right w:val="single" w:sz="4" w:space="4" w:color="auto"/>
        </w:pBdr>
        <w:shd w:val="clear" w:color="auto" w:fill="DA2A51"/>
        <w:jc w:val="center"/>
        <w:rPr>
          <w:b/>
          <w:color w:val="FFFFFF" w:themeColor="background1"/>
        </w:rPr>
      </w:pPr>
      <w:r w:rsidRPr="00CC7BEE">
        <w:rPr>
          <w:b/>
          <w:color w:val="FFFFFF" w:themeColor="background1"/>
        </w:rPr>
        <w:t xml:space="preserve">CPV </w:t>
      </w:r>
    </w:p>
    <w:p w14:paraId="370EFD67" w14:textId="77777777" w:rsidR="0057496E" w:rsidRPr="00CC7BEE" w:rsidRDefault="0057496E" w:rsidP="0057496E">
      <w:pPr>
        <w:pBdr>
          <w:top w:val="single" w:sz="4" w:space="1" w:color="auto"/>
          <w:left w:val="single" w:sz="4" w:space="4" w:color="auto"/>
          <w:bottom w:val="single" w:sz="4" w:space="1" w:color="auto"/>
          <w:right w:val="single" w:sz="4" w:space="4" w:color="auto"/>
        </w:pBdr>
        <w:shd w:val="clear" w:color="auto" w:fill="DA2A51"/>
        <w:spacing w:line="360" w:lineRule="auto"/>
        <w:jc w:val="center"/>
        <w:rPr>
          <w:b/>
          <w:color w:val="FFFFFF" w:themeColor="background1"/>
        </w:rPr>
      </w:pPr>
    </w:p>
    <w:p w14:paraId="551C24C5" w14:textId="77777777" w:rsidR="0057496E" w:rsidRPr="00CC7BEE" w:rsidRDefault="0057496E" w:rsidP="0057496E">
      <w:pPr>
        <w:pBdr>
          <w:top w:val="single" w:sz="4" w:space="1" w:color="auto"/>
          <w:left w:val="single" w:sz="4" w:space="4" w:color="auto"/>
          <w:bottom w:val="single" w:sz="4" w:space="1" w:color="auto"/>
          <w:right w:val="single" w:sz="4" w:space="4" w:color="auto"/>
        </w:pBdr>
        <w:shd w:val="clear" w:color="auto" w:fill="DA2A51"/>
        <w:spacing w:line="360" w:lineRule="auto"/>
        <w:jc w:val="center"/>
        <w:rPr>
          <w:b/>
          <w:color w:val="FFFFFF" w:themeColor="background1"/>
        </w:rPr>
      </w:pPr>
      <w:r w:rsidRPr="00CC7BEE">
        <w:rPr>
          <w:b/>
          <w:color w:val="FFFFFF" w:themeColor="background1"/>
        </w:rPr>
        <w:t>LOTTO UNICO</w:t>
      </w:r>
    </w:p>
    <w:p w14:paraId="33BB76EE" w14:textId="77777777" w:rsidR="0057496E" w:rsidRPr="00CC7BEE" w:rsidRDefault="0057496E" w:rsidP="0057496E">
      <w:pPr>
        <w:pBdr>
          <w:top w:val="single" w:sz="4" w:space="1" w:color="auto"/>
          <w:left w:val="single" w:sz="4" w:space="4" w:color="auto"/>
          <w:bottom w:val="single" w:sz="4" w:space="1" w:color="auto"/>
          <w:right w:val="single" w:sz="4" w:space="4" w:color="auto"/>
        </w:pBdr>
        <w:shd w:val="clear" w:color="auto" w:fill="DA2A51"/>
        <w:spacing w:line="360" w:lineRule="auto"/>
        <w:jc w:val="center"/>
        <w:rPr>
          <w:b/>
          <w:color w:val="FFFFFF" w:themeColor="background1"/>
        </w:rPr>
      </w:pPr>
      <w:r w:rsidRPr="00CC7BEE">
        <w:rPr>
          <w:b/>
          <w:color w:val="FFFFFF" w:themeColor="background1"/>
        </w:rPr>
        <w:t>LETTERA DI INVITO/DISCIPLINARE</w:t>
      </w:r>
    </w:p>
    <w:p w14:paraId="39CE4860" w14:textId="77777777" w:rsidR="0057496E" w:rsidRPr="00CC7BEE" w:rsidRDefault="0057496E" w:rsidP="0057496E">
      <w:pPr>
        <w:pBdr>
          <w:top w:val="single" w:sz="4" w:space="1" w:color="auto"/>
          <w:left w:val="single" w:sz="4" w:space="4" w:color="auto"/>
          <w:bottom w:val="single" w:sz="4" w:space="1" w:color="auto"/>
          <w:right w:val="single" w:sz="4" w:space="4" w:color="auto"/>
        </w:pBdr>
        <w:shd w:val="clear" w:color="auto" w:fill="DA2A51"/>
        <w:spacing w:line="360" w:lineRule="auto"/>
        <w:jc w:val="center"/>
        <w:rPr>
          <w:b/>
          <w:color w:val="FFFFFF" w:themeColor="background1"/>
        </w:rPr>
      </w:pPr>
      <w:r w:rsidRPr="00CC7BEE">
        <w:rPr>
          <w:b/>
          <w:color w:val="FFFFFF" w:themeColor="background1"/>
        </w:rPr>
        <w:t xml:space="preserve">Approvata con determinazione n. </w:t>
      </w:r>
    </w:p>
    <w:p w14:paraId="39BB6264" w14:textId="77777777" w:rsidR="0057496E" w:rsidRPr="00BD5780" w:rsidRDefault="0057496E" w:rsidP="0057496E">
      <w:pPr>
        <w:spacing w:line="360" w:lineRule="auto"/>
        <w:rPr>
          <w:b/>
          <w:color w:val="244061" w:themeColor="accent1" w:themeShade="80"/>
          <w:sz w:val="21"/>
          <w:szCs w:val="21"/>
        </w:rPr>
      </w:pPr>
      <w:r w:rsidRPr="00BD5780">
        <w:rPr>
          <w:b/>
          <w:color w:val="244061" w:themeColor="accent1" w:themeShade="80"/>
          <w:sz w:val="21"/>
          <w:szCs w:val="21"/>
        </w:rPr>
        <w:br w:type="page"/>
      </w:r>
    </w:p>
    <w:p w14:paraId="64BA7629" w14:textId="77777777" w:rsidR="0057496E" w:rsidRPr="00BD5780" w:rsidRDefault="0057496E" w:rsidP="0057496E">
      <w:pPr>
        <w:spacing w:line="360" w:lineRule="auto"/>
        <w:rPr>
          <w:rFonts w:eastAsia="MS Gothic"/>
          <w:color w:val="365F91"/>
          <w:sz w:val="21"/>
          <w:szCs w:val="21"/>
        </w:rPr>
      </w:pPr>
      <w:r w:rsidRPr="00BD5780">
        <w:rPr>
          <w:color w:val="244061" w:themeColor="accent1" w:themeShade="80"/>
          <w:sz w:val="21"/>
          <w:szCs w:val="21"/>
        </w:rPr>
        <w:lastRenderedPageBreak/>
        <w:t>Sommario</w:t>
      </w:r>
    </w:p>
    <w:p w14:paraId="6053E8F2" w14:textId="77777777" w:rsidR="0057496E" w:rsidRPr="00BD5780" w:rsidRDefault="0057496E" w:rsidP="0057496E">
      <w:pPr>
        <w:spacing w:line="360" w:lineRule="auto"/>
        <w:rPr>
          <w:sz w:val="21"/>
          <w:szCs w:val="21"/>
        </w:rPr>
      </w:pPr>
    </w:p>
    <w:p w14:paraId="0E1C74E4" w14:textId="77777777" w:rsidR="0057496E" w:rsidRDefault="0057496E" w:rsidP="0057496E">
      <w:pPr>
        <w:pStyle w:val="Sommario2"/>
        <w:rPr>
          <w:rFonts w:asciiTheme="minorHAnsi" w:eastAsiaTheme="minorEastAsia" w:hAnsiTheme="minorHAnsi" w:cstheme="minorBidi"/>
          <w:noProof/>
          <w:sz w:val="24"/>
          <w:szCs w:val="24"/>
        </w:rPr>
      </w:pPr>
      <w:r w:rsidRPr="00BD5780">
        <w:rPr>
          <w:rFonts w:ascii="Arial" w:hAnsi="Arial" w:cs="Arial"/>
          <w:sz w:val="21"/>
          <w:szCs w:val="21"/>
        </w:rPr>
        <w:fldChar w:fldCharType="begin"/>
      </w:r>
      <w:r w:rsidRPr="00BD5780">
        <w:rPr>
          <w:rFonts w:ascii="Arial" w:hAnsi="Arial" w:cs="Arial"/>
          <w:sz w:val="21"/>
          <w:szCs w:val="21"/>
        </w:rPr>
        <w:instrText xml:space="preserve"> TOC \o "1-3" \h \z \u </w:instrText>
      </w:r>
      <w:r w:rsidRPr="00BD5780">
        <w:rPr>
          <w:rFonts w:ascii="Arial" w:hAnsi="Arial" w:cs="Arial"/>
          <w:sz w:val="21"/>
          <w:szCs w:val="21"/>
        </w:rPr>
        <w:fldChar w:fldCharType="separate"/>
      </w:r>
      <w:hyperlink w:anchor="_Toc99784334" w:history="1">
        <w:r w:rsidRPr="00DC2485">
          <w:rPr>
            <w:rStyle w:val="Collegamentoipertestuale"/>
            <w:rFonts w:ascii="Arial" w:hAnsi="Arial" w:cs="Arial"/>
            <w:noProof/>
            <w:lang w:eastAsia="zh-CN"/>
          </w:rPr>
          <w:t>Art. 1 – OGGETTO</w:t>
        </w:r>
        <w:r>
          <w:rPr>
            <w:noProof/>
            <w:webHidden/>
          </w:rPr>
          <w:tab/>
        </w:r>
        <w:r>
          <w:rPr>
            <w:noProof/>
            <w:webHidden/>
          </w:rPr>
          <w:fldChar w:fldCharType="begin"/>
        </w:r>
        <w:r>
          <w:rPr>
            <w:noProof/>
            <w:webHidden/>
          </w:rPr>
          <w:instrText xml:space="preserve"> PAGEREF _Toc99784334 \h </w:instrText>
        </w:r>
        <w:r>
          <w:rPr>
            <w:noProof/>
            <w:webHidden/>
          </w:rPr>
        </w:r>
        <w:r>
          <w:rPr>
            <w:noProof/>
            <w:webHidden/>
          </w:rPr>
          <w:fldChar w:fldCharType="separate"/>
        </w:r>
        <w:r>
          <w:rPr>
            <w:noProof/>
            <w:webHidden/>
          </w:rPr>
          <w:t>3</w:t>
        </w:r>
        <w:r>
          <w:rPr>
            <w:noProof/>
            <w:webHidden/>
          </w:rPr>
          <w:fldChar w:fldCharType="end"/>
        </w:r>
      </w:hyperlink>
    </w:p>
    <w:p w14:paraId="74BD14A9" w14:textId="77777777" w:rsidR="0057496E" w:rsidRDefault="00000000" w:rsidP="0057496E">
      <w:pPr>
        <w:pStyle w:val="Sommario2"/>
        <w:rPr>
          <w:rFonts w:asciiTheme="minorHAnsi" w:eastAsiaTheme="minorEastAsia" w:hAnsiTheme="minorHAnsi" w:cstheme="minorBidi"/>
          <w:noProof/>
          <w:sz w:val="24"/>
          <w:szCs w:val="24"/>
        </w:rPr>
      </w:pPr>
      <w:hyperlink w:anchor="_Toc99784335" w:history="1">
        <w:r w:rsidR="0057496E" w:rsidRPr="00DC2485">
          <w:rPr>
            <w:rStyle w:val="Collegamentoipertestuale"/>
            <w:rFonts w:ascii="Arial" w:hAnsi="Arial" w:cs="Arial"/>
            <w:noProof/>
            <w:lang w:eastAsia="zh-CN"/>
          </w:rPr>
          <w:t>Art. 2 - AMMINISTRAZIONE APPALTANTE, COMUNICAZIONI E DOCUMENTAZIONE</w:t>
        </w:r>
        <w:r w:rsidR="0057496E">
          <w:rPr>
            <w:noProof/>
            <w:webHidden/>
          </w:rPr>
          <w:tab/>
        </w:r>
        <w:r w:rsidR="0057496E">
          <w:rPr>
            <w:noProof/>
            <w:webHidden/>
          </w:rPr>
          <w:fldChar w:fldCharType="begin"/>
        </w:r>
        <w:r w:rsidR="0057496E">
          <w:rPr>
            <w:noProof/>
            <w:webHidden/>
          </w:rPr>
          <w:instrText xml:space="preserve"> PAGEREF _Toc99784335 \h </w:instrText>
        </w:r>
        <w:r w:rsidR="0057496E">
          <w:rPr>
            <w:noProof/>
            <w:webHidden/>
          </w:rPr>
        </w:r>
        <w:r w:rsidR="0057496E">
          <w:rPr>
            <w:noProof/>
            <w:webHidden/>
          </w:rPr>
          <w:fldChar w:fldCharType="separate"/>
        </w:r>
        <w:r w:rsidR="0057496E">
          <w:rPr>
            <w:noProof/>
            <w:webHidden/>
          </w:rPr>
          <w:t>4</w:t>
        </w:r>
        <w:r w:rsidR="0057496E">
          <w:rPr>
            <w:noProof/>
            <w:webHidden/>
          </w:rPr>
          <w:fldChar w:fldCharType="end"/>
        </w:r>
      </w:hyperlink>
    </w:p>
    <w:p w14:paraId="14CE7C53" w14:textId="77777777" w:rsidR="0057496E" w:rsidRDefault="00000000" w:rsidP="0057496E">
      <w:pPr>
        <w:pStyle w:val="Sommario2"/>
        <w:rPr>
          <w:rFonts w:asciiTheme="minorHAnsi" w:eastAsiaTheme="minorEastAsia" w:hAnsiTheme="minorHAnsi" w:cstheme="minorBidi"/>
          <w:noProof/>
          <w:sz w:val="24"/>
          <w:szCs w:val="24"/>
        </w:rPr>
      </w:pPr>
      <w:hyperlink w:anchor="_Toc99784336" w:history="1">
        <w:r w:rsidR="0057496E" w:rsidRPr="00DC2485">
          <w:rPr>
            <w:rStyle w:val="Collegamentoipertestuale"/>
            <w:rFonts w:ascii="Arial" w:hAnsi="Arial" w:cs="Arial"/>
            <w:noProof/>
          </w:rPr>
          <w:t>Art. 3 - IMPORTO A BASE DI GARA</w:t>
        </w:r>
        <w:r w:rsidR="0057496E">
          <w:rPr>
            <w:noProof/>
            <w:webHidden/>
          </w:rPr>
          <w:tab/>
        </w:r>
        <w:r w:rsidR="0057496E">
          <w:rPr>
            <w:noProof/>
            <w:webHidden/>
          </w:rPr>
          <w:fldChar w:fldCharType="begin"/>
        </w:r>
        <w:r w:rsidR="0057496E">
          <w:rPr>
            <w:noProof/>
            <w:webHidden/>
          </w:rPr>
          <w:instrText xml:space="preserve"> PAGEREF _Toc99784336 \h </w:instrText>
        </w:r>
        <w:r w:rsidR="0057496E">
          <w:rPr>
            <w:noProof/>
            <w:webHidden/>
          </w:rPr>
        </w:r>
        <w:r w:rsidR="0057496E">
          <w:rPr>
            <w:noProof/>
            <w:webHidden/>
          </w:rPr>
          <w:fldChar w:fldCharType="separate"/>
        </w:r>
        <w:r w:rsidR="0057496E">
          <w:rPr>
            <w:noProof/>
            <w:webHidden/>
          </w:rPr>
          <w:t>5</w:t>
        </w:r>
        <w:r w:rsidR="0057496E">
          <w:rPr>
            <w:noProof/>
            <w:webHidden/>
          </w:rPr>
          <w:fldChar w:fldCharType="end"/>
        </w:r>
      </w:hyperlink>
    </w:p>
    <w:p w14:paraId="50844967" w14:textId="77777777" w:rsidR="0057496E" w:rsidRDefault="00000000" w:rsidP="0057496E">
      <w:pPr>
        <w:pStyle w:val="Sommario2"/>
        <w:rPr>
          <w:rFonts w:asciiTheme="minorHAnsi" w:eastAsiaTheme="minorEastAsia" w:hAnsiTheme="minorHAnsi" w:cstheme="minorBidi"/>
          <w:noProof/>
          <w:sz w:val="24"/>
          <w:szCs w:val="24"/>
        </w:rPr>
      </w:pPr>
      <w:hyperlink w:anchor="_Toc99784337" w:history="1">
        <w:r w:rsidR="0057496E" w:rsidRPr="00DC2485">
          <w:rPr>
            <w:rStyle w:val="Collegamentoipertestuale"/>
            <w:rFonts w:ascii="Arial" w:hAnsi="Arial" w:cs="Arial"/>
            <w:noProof/>
          </w:rPr>
          <w:t>Art. 4 DURATA DELL’APPALTO</w:t>
        </w:r>
        <w:r w:rsidR="0057496E">
          <w:rPr>
            <w:noProof/>
            <w:webHidden/>
          </w:rPr>
          <w:tab/>
        </w:r>
        <w:r w:rsidR="0057496E">
          <w:rPr>
            <w:noProof/>
            <w:webHidden/>
          </w:rPr>
          <w:fldChar w:fldCharType="begin"/>
        </w:r>
        <w:r w:rsidR="0057496E">
          <w:rPr>
            <w:noProof/>
            <w:webHidden/>
          </w:rPr>
          <w:instrText xml:space="preserve"> PAGEREF _Toc99784337 \h </w:instrText>
        </w:r>
        <w:r w:rsidR="0057496E">
          <w:rPr>
            <w:noProof/>
            <w:webHidden/>
          </w:rPr>
        </w:r>
        <w:r w:rsidR="0057496E">
          <w:rPr>
            <w:noProof/>
            <w:webHidden/>
          </w:rPr>
          <w:fldChar w:fldCharType="separate"/>
        </w:r>
        <w:r w:rsidR="0057496E">
          <w:rPr>
            <w:noProof/>
            <w:webHidden/>
          </w:rPr>
          <w:t>6</w:t>
        </w:r>
        <w:r w:rsidR="0057496E">
          <w:rPr>
            <w:noProof/>
            <w:webHidden/>
          </w:rPr>
          <w:fldChar w:fldCharType="end"/>
        </w:r>
      </w:hyperlink>
    </w:p>
    <w:p w14:paraId="7E00D8AB" w14:textId="77777777" w:rsidR="0057496E" w:rsidRDefault="00000000" w:rsidP="0057496E">
      <w:pPr>
        <w:pStyle w:val="Sommario2"/>
        <w:rPr>
          <w:rFonts w:asciiTheme="minorHAnsi" w:eastAsiaTheme="minorEastAsia" w:hAnsiTheme="minorHAnsi" w:cstheme="minorBidi"/>
          <w:noProof/>
          <w:sz w:val="24"/>
          <w:szCs w:val="24"/>
        </w:rPr>
      </w:pPr>
      <w:hyperlink w:anchor="_Toc99784338" w:history="1">
        <w:r w:rsidR="0057496E" w:rsidRPr="00DC2485">
          <w:rPr>
            <w:rStyle w:val="Collegamentoipertestuale"/>
            <w:rFonts w:ascii="Arial" w:hAnsi="Arial" w:cs="Arial"/>
            <w:noProof/>
          </w:rPr>
          <w:t>Art. 5 SOGGETTI AMMESSI ALLA PROCEDURA E LORO REQUISITI</w:t>
        </w:r>
        <w:r w:rsidR="0057496E">
          <w:rPr>
            <w:noProof/>
            <w:webHidden/>
          </w:rPr>
          <w:tab/>
        </w:r>
        <w:r w:rsidR="0057496E">
          <w:rPr>
            <w:noProof/>
            <w:webHidden/>
          </w:rPr>
          <w:fldChar w:fldCharType="begin"/>
        </w:r>
        <w:r w:rsidR="0057496E">
          <w:rPr>
            <w:noProof/>
            <w:webHidden/>
          </w:rPr>
          <w:instrText xml:space="preserve"> PAGEREF _Toc99784338 \h </w:instrText>
        </w:r>
        <w:r w:rsidR="0057496E">
          <w:rPr>
            <w:noProof/>
            <w:webHidden/>
          </w:rPr>
        </w:r>
        <w:r w:rsidR="0057496E">
          <w:rPr>
            <w:noProof/>
            <w:webHidden/>
          </w:rPr>
          <w:fldChar w:fldCharType="separate"/>
        </w:r>
        <w:r w:rsidR="0057496E">
          <w:rPr>
            <w:noProof/>
            <w:webHidden/>
          </w:rPr>
          <w:t>6</w:t>
        </w:r>
        <w:r w:rsidR="0057496E">
          <w:rPr>
            <w:noProof/>
            <w:webHidden/>
          </w:rPr>
          <w:fldChar w:fldCharType="end"/>
        </w:r>
      </w:hyperlink>
    </w:p>
    <w:p w14:paraId="018519AD" w14:textId="77777777" w:rsidR="0057496E" w:rsidRDefault="00000000" w:rsidP="0057496E">
      <w:pPr>
        <w:pStyle w:val="Sommario2"/>
        <w:rPr>
          <w:rFonts w:asciiTheme="minorHAnsi" w:eastAsiaTheme="minorEastAsia" w:hAnsiTheme="minorHAnsi" w:cstheme="minorBidi"/>
          <w:noProof/>
          <w:sz w:val="24"/>
          <w:szCs w:val="24"/>
        </w:rPr>
      </w:pPr>
      <w:hyperlink w:anchor="_Toc99784339" w:history="1">
        <w:r w:rsidR="0057496E" w:rsidRPr="00DC2485">
          <w:rPr>
            <w:rStyle w:val="Collegamentoipertestuale"/>
            <w:rFonts w:ascii="Arial" w:hAnsi="Arial" w:cs="Arial"/>
            <w:noProof/>
          </w:rPr>
          <w:t>Art. 6 - REQUISITI DI PARTECIPAZIONE</w:t>
        </w:r>
        <w:r w:rsidR="0057496E">
          <w:rPr>
            <w:noProof/>
            <w:webHidden/>
          </w:rPr>
          <w:tab/>
        </w:r>
        <w:r w:rsidR="0057496E">
          <w:rPr>
            <w:noProof/>
            <w:webHidden/>
          </w:rPr>
          <w:fldChar w:fldCharType="begin"/>
        </w:r>
        <w:r w:rsidR="0057496E">
          <w:rPr>
            <w:noProof/>
            <w:webHidden/>
          </w:rPr>
          <w:instrText xml:space="preserve"> PAGEREF _Toc99784339 \h </w:instrText>
        </w:r>
        <w:r w:rsidR="0057496E">
          <w:rPr>
            <w:noProof/>
            <w:webHidden/>
          </w:rPr>
        </w:r>
        <w:r w:rsidR="0057496E">
          <w:rPr>
            <w:noProof/>
            <w:webHidden/>
          </w:rPr>
          <w:fldChar w:fldCharType="separate"/>
        </w:r>
        <w:r w:rsidR="0057496E">
          <w:rPr>
            <w:noProof/>
            <w:webHidden/>
          </w:rPr>
          <w:t>7</w:t>
        </w:r>
        <w:r w:rsidR="0057496E">
          <w:rPr>
            <w:noProof/>
            <w:webHidden/>
          </w:rPr>
          <w:fldChar w:fldCharType="end"/>
        </w:r>
      </w:hyperlink>
    </w:p>
    <w:p w14:paraId="6A36B792" w14:textId="77777777" w:rsidR="0057496E" w:rsidRDefault="00000000" w:rsidP="0057496E">
      <w:pPr>
        <w:pStyle w:val="Sommario2"/>
        <w:rPr>
          <w:rFonts w:asciiTheme="minorHAnsi" w:eastAsiaTheme="minorEastAsia" w:hAnsiTheme="minorHAnsi" w:cstheme="minorBidi"/>
          <w:noProof/>
          <w:sz w:val="24"/>
          <w:szCs w:val="24"/>
        </w:rPr>
      </w:pPr>
      <w:hyperlink w:anchor="_Toc99784340" w:history="1">
        <w:r w:rsidR="0057496E" w:rsidRPr="00DC2485">
          <w:rPr>
            <w:rStyle w:val="Collegamentoipertestuale"/>
            <w:rFonts w:ascii="Arial" w:hAnsi="Arial" w:cs="Arial"/>
            <w:bCs/>
            <w:iCs/>
            <w:noProof/>
          </w:rPr>
          <w:t xml:space="preserve">Art. 7 - </w:t>
        </w:r>
        <w:r w:rsidR="0057496E" w:rsidRPr="00DC2485">
          <w:rPr>
            <w:rStyle w:val="Collegamentoipertestuale"/>
            <w:rFonts w:ascii="Arial" w:hAnsi="Arial" w:cs="Arial"/>
            <w:noProof/>
          </w:rPr>
          <w:t>AVVALIMENTO</w:t>
        </w:r>
        <w:r w:rsidR="0057496E">
          <w:rPr>
            <w:noProof/>
            <w:webHidden/>
          </w:rPr>
          <w:tab/>
        </w:r>
        <w:r w:rsidR="0057496E">
          <w:rPr>
            <w:noProof/>
            <w:webHidden/>
          </w:rPr>
          <w:fldChar w:fldCharType="begin"/>
        </w:r>
        <w:r w:rsidR="0057496E">
          <w:rPr>
            <w:noProof/>
            <w:webHidden/>
          </w:rPr>
          <w:instrText xml:space="preserve"> PAGEREF _Toc99784340 \h </w:instrText>
        </w:r>
        <w:r w:rsidR="0057496E">
          <w:rPr>
            <w:noProof/>
            <w:webHidden/>
          </w:rPr>
        </w:r>
        <w:r w:rsidR="0057496E">
          <w:rPr>
            <w:noProof/>
            <w:webHidden/>
          </w:rPr>
          <w:fldChar w:fldCharType="separate"/>
        </w:r>
        <w:r w:rsidR="0057496E">
          <w:rPr>
            <w:noProof/>
            <w:webHidden/>
          </w:rPr>
          <w:t>9</w:t>
        </w:r>
        <w:r w:rsidR="0057496E">
          <w:rPr>
            <w:noProof/>
            <w:webHidden/>
          </w:rPr>
          <w:fldChar w:fldCharType="end"/>
        </w:r>
      </w:hyperlink>
    </w:p>
    <w:p w14:paraId="502D3EF2" w14:textId="77777777" w:rsidR="0057496E" w:rsidRDefault="00000000" w:rsidP="0057496E">
      <w:pPr>
        <w:pStyle w:val="Sommario2"/>
        <w:rPr>
          <w:rFonts w:asciiTheme="minorHAnsi" w:eastAsiaTheme="minorEastAsia" w:hAnsiTheme="minorHAnsi" w:cstheme="minorBidi"/>
          <w:noProof/>
          <w:sz w:val="24"/>
          <w:szCs w:val="24"/>
        </w:rPr>
      </w:pPr>
      <w:hyperlink w:anchor="_Toc99784341" w:history="1">
        <w:r w:rsidR="0057496E" w:rsidRPr="00DC2485">
          <w:rPr>
            <w:rStyle w:val="Collegamentoipertestuale"/>
            <w:rFonts w:ascii="Arial" w:hAnsi="Arial" w:cs="Arial"/>
            <w:noProof/>
          </w:rPr>
          <w:t>Art. 8 - SUBAPPALTO</w:t>
        </w:r>
        <w:r w:rsidR="0057496E">
          <w:rPr>
            <w:noProof/>
            <w:webHidden/>
          </w:rPr>
          <w:tab/>
        </w:r>
        <w:r w:rsidR="0057496E">
          <w:rPr>
            <w:noProof/>
            <w:webHidden/>
          </w:rPr>
          <w:fldChar w:fldCharType="begin"/>
        </w:r>
        <w:r w:rsidR="0057496E">
          <w:rPr>
            <w:noProof/>
            <w:webHidden/>
          </w:rPr>
          <w:instrText xml:space="preserve"> PAGEREF _Toc99784341 \h </w:instrText>
        </w:r>
        <w:r w:rsidR="0057496E">
          <w:rPr>
            <w:noProof/>
            <w:webHidden/>
          </w:rPr>
        </w:r>
        <w:r w:rsidR="0057496E">
          <w:rPr>
            <w:noProof/>
            <w:webHidden/>
          </w:rPr>
          <w:fldChar w:fldCharType="separate"/>
        </w:r>
        <w:r w:rsidR="0057496E">
          <w:rPr>
            <w:noProof/>
            <w:webHidden/>
          </w:rPr>
          <w:t>10</w:t>
        </w:r>
        <w:r w:rsidR="0057496E">
          <w:rPr>
            <w:noProof/>
            <w:webHidden/>
          </w:rPr>
          <w:fldChar w:fldCharType="end"/>
        </w:r>
      </w:hyperlink>
    </w:p>
    <w:p w14:paraId="72D4A639" w14:textId="77777777" w:rsidR="0057496E" w:rsidRDefault="00000000" w:rsidP="0057496E">
      <w:pPr>
        <w:pStyle w:val="Sommario2"/>
        <w:rPr>
          <w:rFonts w:asciiTheme="minorHAnsi" w:eastAsiaTheme="minorEastAsia" w:hAnsiTheme="minorHAnsi" w:cstheme="minorBidi"/>
          <w:noProof/>
          <w:sz w:val="24"/>
          <w:szCs w:val="24"/>
        </w:rPr>
      </w:pPr>
      <w:hyperlink w:anchor="_Toc99784342" w:history="1">
        <w:r w:rsidR="0057496E" w:rsidRPr="00DC2485">
          <w:rPr>
            <w:rStyle w:val="Collegamentoipertestuale"/>
            <w:rFonts w:ascii="Arial" w:hAnsi="Arial" w:cs="Arial"/>
            <w:noProof/>
          </w:rPr>
          <w:t>ART. 9 - MODALITÀ DI PRESENTAZIONE DELL’OFFERTA E SOTTOSCRIZIONE DEI DOCUMENTI DI GARA</w:t>
        </w:r>
        <w:r w:rsidR="0057496E">
          <w:rPr>
            <w:noProof/>
            <w:webHidden/>
          </w:rPr>
          <w:tab/>
        </w:r>
        <w:r w:rsidR="0057496E">
          <w:rPr>
            <w:noProof/>
            <w:webHidden/>
          </w:rPr>
          <w:fldChar w:fldCharType="begin"/>
        </w:r>
        <w:r w:rsidR="0057496E">
          <w:rPr>
            <w:noProof/>
            <w:webHidden/>
          </w:rPr>
          <w:instrText xml:space="preserve"> PAGEREF _Toc99784342 \h </w:instrText>
        </w:r>
        <w:r w:rsidR="0057496E">
          <w:rPr>
            <w:noProof/>
            <w:webHidden/>
          </w:rPr>
        </w:r>
        <w:r w:rsidR="0057496E">
          <w:rPr>
            <w:noProof/>
            <w:webHidden/>
          </w:rPr>
          <w:fldChar w:fldCharType="separate"/>
        </w:r>
        <w:r w:rsidR="0057496E">
          <w:rPr>
            <w:noProof/>
            <w:webHidden/>
          </w:rPr>
          <w:t>11</w:t>
        </w:r>
        <w:r w:rsidR="0057496E">
          <w:rPr>
            <w:noProof/>
            <w:webHidden/>
          </w:rPr>
          <w:fldChar w:fldCharType="end"/>
        </w:r>
      </w:hyperlink>
    </w:p>
    <w:p w14:paraId="62F9D084" w14:textId="77777777" w:rsidR="0057496E" w:rsidRDefault="00000000" w:rsidP="0057496E">
      <w:pPr>
        <w:pStyle w:val="Sommario2"/>
        <w:rPr>
          <w:rFonts w:asciiTheme="minorHAnsi" w:eastAsiaTheme="minorEastAsia" w:hAnsiTheme="minorHAnsi" w:cstheme="minorBidi"/>
          <w:noProof/>
          <w:sz w:val="24"/>
          <w:szCs w:val="24"/>
        </w:rPr>
      </w:pPr>
      <w:hyperlink w:anchor="_Toc99784343" w:history="1">
        <w:r w:rsidR="0057496E" w:rsidRPr="00DC2485">
          <w:rPr>
            <w:rStyle w:val="Collegamentoipertestuale"/>
            <w:rFonts w:ascii="Arial" w:hAnsi="Arial" w:cs="Arial"/>
            <w:noProof/>
          </w:rPr>
          <w:t>Art. 10 - SOCCORSO ISTRUTTORIO</w:t>
        </w:r>
        <w:r w:rsidR="0057496E">
          <w:rPr>
            <w:noProof/>
            <w:webHidden/>
          </w:rPr>
          <w:tab/>
        </w:r>
        <w:r w:rsidR="0057496E">
          <w:rPr>
            <w:noProof/>
            <w:webHidden/>
          </w:rPr>
          <w:fldChar w:fldCharType="begin"/>
        </w:r>
        <w:r w:rsidR="0057496E">
          <w:rPr>
            <w:noProof/>
            <w:webHidden/>
          </w:rPr>
          <w:instrText xml:space="preserve"> PAGEREF _Toc99784343 \h </w:instrText>
        </w:r>
        <w:r w:rsidR="0057496E">
          <w:rPr>
            <w:noProof/>
            <w:webHidden/>
          </w:rPr>
        </w:r>
        <w:r w:rsidR="0057496E">
          <w:rPr>
            <w:noProof/>
            <w:webHidden/>
          </w:rPr>
          <w:fldChar w:fldCharType="separate"/>
        </w:r>
        <w:r w:rsidR="0057496E">
          <w:rPr>
            <w:noProof/>
            <w:webHidden/>
          </w:rPr>
          <w:t>12</w:t>
        </w:r>
        <w:r w:rsidR="0057496E">
          <w:rPr>
            <w:noProof/>
            <w:webHidden/>
          </w:rPr>
          <w:fldChar w:fldCharType="end"/>
        </w:r>
      </w:hyperlink>
    </w:p>
    <w:p w14:paraId="24C142E1" w14:textId="77777777" w:rsidR="0057496E" w:rsidRDefault="00000000" w:rsidP="0057496E">
      <w:pPr>
        <w:pStyle w:val="Sommario2"/>
        <w:rPr>
          <w:rFonts w:asciiTheme="minorHAnsi" w:eastAsiaTheme="minorEastAsia" w:hAnsiTheme="minorHAnsi" w:cstheme="minorBidi"/>
          <w:noProof/>
          <w:sz w:val="24"/>
          <w:szCs w:val="24"/>
        </w:rPr>
      </w:pPr>
      <w:hyperlink w:anchor="_Toc99784344" w:history="1">
        <w:r w:rsidR="0057496E" w:rsidRPr="00DC2485">
          <w:rPr>
            <w:rStyle w:val="Collegamentoipertestuale"/>
            <w:rFonts w:ascii="Arial" w:hAnsi="Arial" w:cs="Arial"/>
            <w:bCs/>
            <w:noProof/>
            <w:lang w:eastAsia="zh-CN"/>
          </w:rPr>
          <w:t>Art. 11 – PROCEDURA DI SCELTA DEL CONTRAENTE E CRITERIO DI AGGIUDICAZIONE</w:t>
        </w:r>
        <w:r w:rsidR="0057496E">
          <w:rPr>
            <w:noProof/>
            <w:webHidden/>
          </w:rPr>
          <w:tab/>
        </w:r>
        <w:r w:rsidR="0057496E">
          <w:rPr>
            <w:noProof/>
            <w:webHidden/>
          </w:rPr>
          <w:fldChar w:fldCharType="begin"/>
        </w:r>
        <w:r w:rsidR="0057496E">
          <w:rPr>
            <w:noProof/>
            <w:webHidden/>
          </w:rPr>
          <w:instrText xml:space="preserve"> PAGEREF _Toc99784344 \h </w:instrText>
        </w:r>
        <w:r w:rsidR="0057496E">
          <w:rPr>
            <w:noProof/>
            <w:webHidden/>
          </w:rPr>
        </w:r>
        <w:r w:rsidR="0057496E">
          <w:rPr>
            <w:noProof/>
            <w:webHidden/>
          </w:rPr>
          <w:fldChar w:fldCharType="separate"/>
        </w:r>
        <w:r w:rsidR="0057496E">
          <w:rPr>
            <w:noProof/>
            <w:webHidden/>
          </w:rPr>
          <w:t>20</w:t>
        </w:r>
        <w:r w:rsidR="0057496E">
          <w:rPr>
            <w:noProof/>
            <w:webHidden/>
          </w:rPr>
          <w:fldChar w:fldCharType="end"/>
        </w:r>
      </w:hyperlink>
    </w:p>
    <w:p w14:paraId="252F6CEF" w14:textId="77777777" w:rsidR="0057496E" w:rsidRDefault="00000000" w:rsidP="0057496E">
      <w:pPr>
        <w:pStyle w:val="Sommario2"/>
        <w:rPr>
          <w:rFonts w:asciiTheme="minorHAnsi" w:eastAsiaTheme="minorEastAsia" w:hAnsiTheme="minorHAnsi" w:cstheme="minorBidi"/>
          <w:noProof/>
          <w:sz w:val="24"/>
          <w:szCs w:val="24"/>
        </w:rPr>
      </w:pPr>
      <w:hyperlink w:anchor="_Toc99784345" w:history="1">
        <w:r w:rsidR="0057496E" w:rsidRPr="00DC2485">
          <w:rPr>
            <w:rStyle w:val="Collegamentoipertestuale"/>
            <w:rFonts w:ascii="Arial" w:hAnsi="Arial" w:cs="Arial"/>
            <w:noProof/>
          </w:rPr>
          <w:t>ART. 12 - CRITERI DI VALUTAZIONE DELL’OFFERTA TECNICA</w:t>
        </w:r>
        <w:r w:rsidR="0057496E">
          <w:rPr>
            <w:noProof/>
            <w:webHidden/>
          </w:rPr>
          <w:tab/>
        </w:r>
        <w:r w:rsidR="0057496E">
          <w:rPr>
            <w:noProof/>
            <w:webHidden/>
          </w:rPr>
          <w:fldChar w:fldCharType="begin"/>
        </w:r>
        <w:r w:rsidR="0057496E">
          <w:rPr>
            <w:noProof/>
            <w:webHidden/>
          </w:rPr>
          <w:instrText xml:space="preserve"> PAGEREF _Toc99784345 \h </w:instrText>
        </w:r>
        <w:r w:rsidR="0057496E">
          <w:rPr>
            <w:noProof/>
            <w:webHidden/>
          </w:rPr>
        </w:r>
        <w:r w:rsidR="0057496E">
          <w:rPr>
            <w:noProof/>
            <w:webHidden/>
          </w:rPr>
          <w:fldChar w:fldCharType="separate"/>
        </w:r>
        <w:r w:rsidR="0057496E">
          <w:rPr>
            <w:noProof/>
            <w:webHidden/>
          </w:rPr>
          <w:t>20</w:t>
        </w:r>
        <w:r w:rsidR="0057496E">
          <w:rPr>
            <w:noProof/>
            <w:webHidden/>
          </w:rPr>
          <w:fldChar w:fldCharType="end"/>
        </w:r>
      </w:hyperlink>
    </w:p>
    <w:p w14:paraId="2772D355" w14:textId="77777777" w:rsidR="0057496E" w:rsidRDefault="00000000" w:rsidP="0057496E">
      <w:pPr>
        <w:pStyle w:val="Sommario2"/>
        <w:rPr>
          <w:rFonts w:asciiTheme="minorHAnsi" w:eastAsiaTheme="minorEastAsia" w:hAnsiTheme="minorHAnsi" w:cstheme="minorBidi"/>
          <w:noProof/>
          <w:sz w:val="24"/>
          <w:szCs w:val="24"/>
        </w:rPr>
      </w:pPr>
      <w:hyperlink w:anchor="_Toc99784346" w:history="1">
        <w:r w:rsidR="0057496E" w:rsidRPr="00DC2485">
          <w:rPr>
            <w:rStyle w:val="Collegamentoipertestuale"/>
            <w:rFonts w:ascii="Arial" w:hAnsi="Arial" w:cs="Arial"/>
            <w:noProof/>
          </w:rPr>
          <w:t>ART. 13 - METODO DI ATTRIBUZIONE DEL COEFFICIENTE PER IL CALCOLO DEL PUNTEGGIO DELL’OFFERTA ECONOMICA</w:t>
        </w:r>
        <w:r w:rsidR="0057496E">
          <w:rPr>
            <w:noProof/>
            <w:webHidden/>
          </w:rPr>
          <w:tab/>
        </w:r>
        <w:r w:rsidR="0057496E">
          <w:rPr>
            <w:noProof/>
            <w:webHidden/>
          </w:rPr>
          <w:fldChar w:fldCharType="begin"/>
        </w:r>
        <w:r w:rsidR="0057496E">
          <w:rPr>
            <w:noProof/>
            <w:webHidden/>
          </w:rPr>
          <w:instrText xml:space="preserve"> PAGEREF _Toc99784346 \h </w:instrText>
        </w:r>
        <w:r w:rsidR="0057496E">
          <w:rPr>
            <w:noProof/>
            <w:webHidden/>
          </w:rPr>
        </w:r>
        <w:r w:rsidR="0057496E">
          <w:rPr>
            <w:noProof/>
            <w:webHidden/>
          </w:rPr>
          <w:fldChar w:fldCharType="separate"/>
        </w:r>
        <w:r w:rsidR="0057496E">
          <w:rPr>
            <w:noProof/>
            <w:webHidden/>
          </w:rPr>
          <w:t>25</w:t>
        </w:r>
        <w:r w:rsidR="0057496E">
          <w:rPr>
            <w:noProof/>
            <w:webHidden/>
          </w:rPr>
          <w:fldChar w:fldCharType="end"/>
        </w:r>
      </w:hyperlink>
    </w:p>
    <w:p w14:paraId="7B223ACB" w14:textId="77777777" w:rsidR="0057496E" w:rsidRDefault="00000000" w:rsidP="0057496E">
      <w:pPr>
        <w:pStyle w:val="Sommario2"/>
        <w:rPr>
          <w:rFonts w:asciiTheme="minorHAnsi" w:eastAsiaTheme="minorEastAsia" w:hAnsiTheme="minorHAnsi" w:cstheme="minorBidi"/>
          <w:noProof/>
          <w:sz w:val="24"/>
          <w:szCs w:val="24"/>
        </w:rPr>
      </w:pPr>
      <w:hyperlink w:anchor="_Toc99784347" w:history="1">
        <w:r w:rsidR="0057496E" w:rsidRPr="00DC2485">
          <w:rPr>
            <w:rStyle w:val="Collegamentoipertestuale"/>
            <w:rFonts w:ascii="Arial" w:hAnsi="Arial" w:cs="Arial"/>
            <w:noProof/>
          </w:rPr>
          <w:t>Art. 14 - COMMISSIONE GIUDICATRICE</w:t>
        </w:r>
        <w:r w:rsidR="0057496E">
          <w:rPr>
            <w:noProof/>
            <w:webHidden/>
          </w:rPr>
          <w:tab/>
        </w:r>
        <w:r w:rsidR="0057496E">
          <w:rPr>
            <w:noProof/>
            <w:webHidden/>
          </w:rPr>
          <w:fldChar w:fldCharType="begin"/>
        </w:r>
        <w:r w:rsidR="0057496E">
          <w:rPr>
            <w:noProof/>
            <w:webHidden/>
          </w:rPr>
          <w:instrText xml:space="preserve"> PAGEREF _Toc99784347 \h </w:instrText>
        </w:r>
        <w:r w:rsidR="0057496E">
          <w:rPr>
            <w:noProof/>
            <w:webHidden/>
          </w:rPr>
        </w:r>
        <w:r w:rsidR="0057496E">
          <w:rPr>
            <w:noProof/>
            <w:webHidden/>
          </w:rPr>
          <w:fldChar w:fldCharType="separate"/>
        </w:r>
        <w:r w:rsidR="0057496E">
          <w:rPr>
            <w:noProof/>
            <w:webHidden/>
          </w:rPr>
          <w:t>25</w:t>
        </w:r>
        <w:r w:rsidR="0057496E">
          <w:rPr>
            <w:noProof/>
            <w:webHidden/>
          </w:rPr>
          <w:fldChar w:fldCharType="end"/>
        </w:r>
      </w:hyperlink>
    </w:p>
    <w:p w14:paraId="6B36728F" w14:textId="77777777" w:rsidR="0057496E" w:rsidRDefault="00000000" w:rsidP="0057496E">
      <w:pPr>
        <w:pStyle w:val="Sommario2"/>
        <w:rPr>
          <w:rFonts w:asciiTheme="minorHAnsi" w:eastAsiaTheme="minorEastAsia" w:hAnsiTheme="minorHAnsi" w:cstheme="minorBidi"/>
          <w:noProof/>
          <w:sz w:val="24"/>
          <w:szCs w:val="24"/>
        </w:rPr>
      </w:pPr>
      <w:hyperlink w:anchor="_Toc99784348" w:history="1">
        <w:r w:rsidR="0057496E" w:rsidRPr="00DC2485">
          <w:rPr>
            <w:rStyle w:val="Collegamentoipertestuale"/>
            <w:rFonts w:ascii="Arial" w:hAnsi="Arial" w:cs="Arial"/>
            <w:noProof/>
          </w:rPr>
          <w:t>ART. 15 - SVOLGIMENTO OPERAZIONI DI GARA</w:t>
        </w:r>
        <w:r w:rsidR="0057496E">
          <w:rPr>
            <w:noProof/>
            <w:webHidden/>
          </w:rPr>
          <w:tab/>
        </w:r>
        <w:r w:rsidR="0057496E">
          <w:rPr>
            <w:noProof/>
            <w:webHidden/>
          </w:rPr>
          <w:fldChar w:fldCharType="begin"/>
        </w:r>
        <w:r w:rsidR="0057496E">
          <w:rPr>
            <w:noProof/>
            <w:webHidden/>
          </w:rPr>
          <w:instrText xml:space="preserve"> PAGEREF _Toc99784348 \h </w:instrText>
        </w:r>
        <w:r w:rsidR="0057496E">
          <w:rPr>
            <w:noProof/>
            <w:webHidden/>
          </w:rPr>
        </w:r>
        <w:r w:rsidR="0057496E">
          <w:rPr>
            <w:noProof/>
            <w:webHidden/>
          </w:rPr>
          <w:fldChar w:fldCharType="separate"/>
        </w:r>
        <w:r w:rsidR="0057496E">
          <w:rPr>
            <w:noProof/>
            <w:webHidden/>
          </w:rPr>
          <w:t>26</w:t>
        </w:r>
        <w:r w:rsidR="0057496E">
          <w:rPr>
            <w:noProof/>
            <w:webHidden/>
          </w:rPr>
          <w:fldChar w:fldCharType="end"/>
        </w:r>
      </w:hyperlink>
    </w:p>
    <w:p w14:paraId="22D5B8AF" w14:textId="77777777" w:rsidR="0057496E" w:rsidRDefault="00000000" w:rsidP="0057496E">
      <w:pPr>
        <w:pStyle w:val="Sommario2"/>
        <w:rPr>
          <w:rFonts w:asciiTheme="minorHAnsi" w:eastAsiaTheme="minorEastAsia" w:hAnsiTheme="minorHAnsi" w:cstheme="minorBidi"/>
          <w:noProof/>
          <w:sz w:val="24"/>
          <w:szCs w:val="24"/>
        </w:rPr>
      </w:pPr>
      <w:hyperlink w:anchor="_Toc99784349" w:history="1">
        <w:r w:rsidR="0057496E" w:rsidRPr="00DC2485">
          <w:rPr>
            <w:rStyle w:val="Collegamentoipertestuale"/>
            <w:rFonts w:ascii="Arial" w:hAnsi="Arial" w:cs="Arial"/>
            <w:noProof/>
          </w:rPr>
          <w:t>Art. 16 - VERIFICA DOCUMENTAZIONE AMMINISTRATIVA</w:t>
        </w:r>
        <w:r w:rsidR="0057496E">
          <w:rPr>
            <w:noProof/>
            <w:webHidden/>
          </w:rPr>
          <w:tab/>
        </w:r>
        <w:r w:rsidR="0057496E">
          <w:rPr>
            <w:noProof/>
            <w:webHidden/>
          </w:rPr>
          <w:fldChar w:fldCharType="begin"/>
        </w:r>
        <w:r w:rsidR="0057496E">
          <w:rPr>
            <w:noProof/>
            <w:webHidden/>
          </w:rPr>
          <w:instrText xml:space="preserve"> PAGEREF _Toc99784349 \h </w:instrText>
        </w:r>
        <w:r w:rsidR="0057496E">
          <w:rPr>
            <w:noProof/>
            <w:webHidden/>
          </w:rPr>
        </w:r>
        <w:r w:rsidR="0057496E">
          <w:rPr>
            <w:noProof/>
            <w:webHidden/>
          </w:rPr>
          <w:fldChar w:fldCharType="separate"/>
        </w:r>
        <w:r w:rsidR="0057496E">
          <w:rPr>
            <w:noProof/>
            <w:webHidden/>
          </w:rPr>
          <w:t>26</w:t>
        </w:r>
        <w:r w:rsidR="0057496E">
          <w:rPr>
            <w:noProof/>
            <w:webHidden/>
          </w:rPr>
          <w:fldChar w:fldCharType="end"/>
        </w:r>
      </w:hyperlink>
    </w:p>
    <w:p w14:paraId="7C1AD83A" w14:textId="77777777" w:rsidR="0057496E" w:rsidRDefault="00000000" w:rsidP="0057496E">
      <w:pPr>
        <w:pStyle w:val="Sommario2"/>
        <w:rPr>
          <w:rFonts w:asciiTheme="minorHAnsi" w:eastAsiaTheme="minorEastAsia" w:hAnsiTheme="minorHAnsi" w:cstheme="minorBidi"/>
          <w:noProof/>
          <w:sz w:val="24"/>
          <w:szCs w:val="24"/>
        </w:rPr>
      </w:pPr>
      <w:hyperlink w:anchor="_Toc99784350" w:history="1">
        <w:r w:rsidR="0057496E" w:rsidRPr="00DC2485">
          <w:rPr>
            <w:rStyle w:val="Collegamentoipertestuale"/>
            <w:rFonts w:ascii="Arial" w:hAnsi="Arial" w:cs="Arial"/>
            <w:noProof/>
          </w:rPr>
          <w:t>Art. 17 - VALUTAZIONE DELLE OFFERTE TECNICHE ED ECONOMICHE</w:t>
        </w:r>
        <w:r w:rsidR="0057496E">
          <w:rPr>
            <w:noProof/>
            <w:webHidden/>
          </w:rPr>
          <w:tab/>
        </w:r>
        <w:r w:rsidR="0057496E">
          <w:rPr>
            <w:noProof/>
            <w:webHidden/>
          </w:rPr>
          <w:fldChar w:fldCharType="begin"/>
        </w:r>
        <w:r w:rsidR="0057496E">
          <w:rPr>
            <w:noProof/>
            <w:webHidden/>
          </w:rPr>
          <w:instrText xml:space="preserve"> PAGEREF _Toc99784350 \h </w:instrText>
        </w:r>
        <w:r w:rsidR="0057496E">
          <w:rPr>
            <w:noProof/>
            <w:webHidden/>
          </w:rPr>
        </w:r>
        <w:r w:rsidR="0057496E">
          <w:rPr>
            <w:noProof/>
            <w:webHidden/>
          </w:rPr>
          <w:fldChar w:fldCharType="separate"/>
        </w:r>
        <w:r w:rsidR="0057496E">
          <w:rPr>
            <w:noProof/>
            <w:webHidden/>
          </w:rPr>
          <w:t>27</w:t>
        </w:r>
        <w:r w:rsidR="0057496E">
          <w:rPr>
            <w:noProof/>
            <w:webHidden/>
          </w:rPr>
          <w:fldChar w:fldCharType="end"/>
        </w:r>
      </w:hyperlink>
    </w:p>
    <w:p w14:paraId="2CE6344A" w14:textId="77777777" w:rsidR="0057496E" w:rsidRDefault="00000000" w:rsidP="0057496E">
      <w:pPr>
        <w:pStyle w:val="Sommario2"/>
        <w:rPr>
          <w:rFonts w:asciiTheme="minorHAnsi" w:eastAsiaTheme="minorEastAsia" w:hAnsiTheme="minorHAnsi" w:cstheme="minorBidi"/>
          <w:noProof/>
          <w:sz w:val="24"/>
          <w:szCs w:val="24"/>
        </w:rPr>
      </w:pPr>
      <w:hyperlink w:anchor="_Toc99784351" w:history="1">
        <w:r w:rsidR="0057496E" w:rsidRPr="00DC2485">
          <w:rPr>
            <w:rStyle w:val="Collegamentoipertestuale"/>
            <w:rFonts w:ascii="Arial" w:hAnsi="Arial" w:cs="Arial"/>
            <w:noProof/>
          </w:rPr>
          <w:t>Art. 18 - VERIFICA DI ANOMALIA DELLE OFFERTE</w:t>
        </w:r>
        <w:r w:rsidR="0057496E">
          <w:rPr>
            <w:noProof/>
            <w:webHidden/>
          </w:rPr>
          <w:tab/>
        </w:r>
        <w:r w:rsidR="0057496E">
          <w:rPr>
            <w:noProof/>
            <w:webHidden/>
          </w:rPr>
          <w:fldChar w:fldCharType="begin"/>
        </w:r>
        <w:r w:rsidR="0057496E">
          <w:rPr>
            <w:noProof/>
            <w:webHidden/>
          </w:rPr>
          <w:instrText xml:space="preserve"> PAGEREF _Toc99784351 \h </w:instrText>
        </w:r>
        <w:r w:rsidR="0057496E">
          <w:rPr>
            <w:noProof/>
            <w:webHidden/>
          </w:rPr>
        </w:r>
        <w:r w:rsidR="0057496E">
          <w:rPr>
            <w:noProof/>
            <w:webHidden/>
          </w:rPr>
          <w:fldChar w:fldCharType="separate"/>
        </w:r>
        <w:r w:rsidR="0057496E">
          <w:rPr>
            <w:noProof/>
            <w:webHidden/>
          </w:rPr>
          <w:t>28</w:t>
        </w:r>
        <w:r w:rsidR="0057496E">
          <w:rPr>
            <w:noProof/>
            <w:webHidden/>
          </w:rPr>
          <w:fldChar w:fldCharType="end"/>
        </w:r>
      </w:hyperlink>
    </w:p>
    <w:p w14:paraId="1670C13E" w14:textId="77777777" w:rsidR="0057496E" w:rsidRDefault="00000000" w:rsidP="0057496E">
      <w:pPr>
        <w:pStyle w:val="Sommario2"/>
        <w:rPr>
          <w:rFonts w:asciiTheme="minorHAnsi" w:eastAsiaTheme="minorEastAsia" w:hAnsiTheme="minorHAnsi" w:cstheme="minorBidi"/>
          <w:noProof/>
          <w:sz w:val="24"/>
          <w:szCs w:val="24"/>
        </w:rPr>
      </w:pPr>
      <w:hyperlink w:anchor="_Toc99784352" w:history="1">
        <w:r w:rsidR="0057496E" w:rsidRPr="00DC2485">
          <w:rPr>
            <w:rStyle w:val="Collegamentoipertestuale"/>
            <w:rFonts w:ascii="Arial" w:hAnsi="Arial" w:cs="Arial"/>
            <w:noProof/>
          </w:rPr>
          <w:t>Art. 19 - AGGIUDICAZIONE DELL’APPALTO E STIPULAZIONE DEL CONTRATTO.</w:t>
        </w:r>
        <w:r w:rsidR="0057496E">
          <w:rPr>
            <w:noProof/>
            <w:webHidden/>
          </w:rPr>
          <w:tab/>
        </w:r>
        <w:r w:rsidR="0057496E">
          <w:rPr>
            <w:noProof/>
            <w:webHidden/>
          </w:rPr>
          <w:fldChar w:fldCharType="begin"/>
        </w:r>
        <w:r w:rsidR="0057496E">
          <w:rPr>
            <w:noProof/>
            <w:webHidden/>
          </w:rPr>
          <w:instrText xml:space="preserve"> PAGEREF _Toc99784352 \h </w:instrText>
        </w:r>
        <w:r w:rsidR="0057496E">
          <w:rPr>
            <w:noProof/>
            <w:webHidden/>
          </w:rPr>
        </w:r>
        <w:r w:rsidR="0057496E">
          <w:rPr>
            <w:noProof/>
            <w:webHidden/>
          </w:rPr>
          <w:fldChar w:fldCharType="separate"/>
        </w:r>
        <w:r w:rsidR="0057496E">
          <w:rPr>
            <w:noProof/>
            <w:webHidden/>
          </w:rPr>
          <w:t>29</w:t>
        </w:r>
        <w:r w:rsidR="0057496E">
          <w:rPr>
            <w:noProof/>
            <w:webHidden/>
          </w:rPr>
          <w:fldChar w:fldCharType="end"/>
        </w:r>
      </w:hyperlink>
    </w:p>
    <w:p w14:paraId="7EB23080" w14:textId="77777777" w:rsidR="0057496E" w:rsidRDefault="00000000" w:rsidP="0057496E">
      <w:pPr>
        <w:pStyle w:val="Sommario2"/>
        <w:rPr>
          <w:rFonts w:asciiTheme="minorHAnsi" w:eastAsiaTheme="minorEastAsia" w:hAnsiTheme="minorHAnsi" w:cstheme="minorBidi"/>
          <w:noProof/>
          <w:sz w:val="24"/>
          <w:szCs w:val="24"/>
        </w:rPr>
      </w:pPr>
      <w:hyperlink w:anchor="_Toc99784353" w:history="1">
        <w:r w:rsidR="0057496E" w:rsidRPr="00DC2485">
          <w:rPr>
            <w:rStyle w:val="Collegamentoipertestuale"/>
            <w:rFonts w:ascii="Arial" w:hAnsi="Arial" w:cs="Arial"/>
            <w:noProof/>
          </w:rPr>
          <w:t>Art. 20- AMMONTARE DELL’APPALTO</w:t>
        </w:r>
        <w:r w:rsidR="0057496E">
          <w:rPr>
            <w:noProof/>
            <w:webHidden/>
          </w:rPr>
          <w:tab/>
        </w:r>
        <w:r w:rsidR="0057496E">
          <w:rPr>
            <w:noProof/>
            <w:webHidden/>
          </w:rPr>
          <w:fldChar w:fldCharType="begin"/>
        </w:r>
        <w:r w:rsidR="0057496E">
          <w:rPr>
            <w:noProof/>
            <w:webHidden/>
          </w:rPr>
          <w:instrText xml:space="preserve"> PAGEREF _Toc99784353 \h </w:instrText>
        </w:r>
        <w:r w:rsidR="0057496E">
          <w:rPr>
            <w:noProof/>
            <w:webHidden/>
          </w:rPr>
        </w:r>
        <w:r w:rsidR="0057496E">
          <w:rPr>
            <w:noProof/>
            <w:webHidden/>
          </w:rPr>
          <w:fldChar w:fldCharType="separate"/>
        </w:r>
        <w:r w:rsidR="0057496E">
          <w:rPr>
            <w:noProof/>
            <w:webHidden/>
          </w:rPr>
          <w:t>30</w:t>
        </w:r>
        <w:r w:rsidR="0057496E">
          <w:rPr>
            <w:noProof/>
            <w:webHidden/>
          </w:rPr>
          <w:fldChar w:fldCharType="end"/>
        </w:r>
      </w:hyperlink>
    </w:p>
    <w:p w14:paraId="14FB9B8F" w14:textId="77777777" w:rsidR="0057496E" w:rsidRDefault="00000000" w:rsidP="0057496E">
      <w:pPr>
        <w:pStyle w:val="Sommario2"/>
        <w:rPr>
          <w:rFonts w:asciiTheme="minorHAnsi" w:eastAsiaTheme="minorEastAsia" w:hAnsiTheme="minorHAnsi" w:cstheme="minorBidi"/>
          <w:noProof/>
          <w:sz w:val="24"/>
          <w:szCs w:val="24"/>
        </w:rPr>
      </w:pPr>
      <w:hyperlink w:anchor="_Toc99784354" w:history="1">
        <w:r w:rsidR="0057496E" w:rsidRPr="00DC2485">
          <w:rPr>
            <w:rStyle w:val="Collegamentoipertestuale"/>
            <w:rFonts w:ascii="Arial" w:hAnsi="Arial" w:cs="Arial"/>
            <w:noProof/>
          </w:rPr>
          <w:t>Art. 21 - RAPPORTI CONTRATTUALI</w:t>
        </w:r>
        <w:r w:rsidR="0057496E">
          <w:rPr>
            <w:noProof/>
            <w:webHidden/>
          </w:rPr>
          <w:tab/>
        </w:r>
        <w:r w:rsidR="0057496E">
          <w:rPr>
            <w:noProof/>
            <w:webHidden/>
          </w:rPr>
          <w:fldChar w:fldCharType="begin"/>
        </w:r>
        <w:r w:rsidR="0057496E">
          <w:rPr>
            <w:noProof/>
            <w:webHidden/>
          </w:rPr>
          <w:instrText xml:space="preserve"> PAGEREF _Toc99784354 \h </w:instrText>
        </w:r>
        <w:r w:rsidR="0057496E">
          <w:rPr>
            <w:noProof/>
            <w:webHidden/>
          </w:rPr>
        </w:r>
        <w:r w:rsidR="0057496E">
          <w:rPr>
            <w:noProof/>
            <w:webHidden/>
          </w:rPr>
          <w:fldChar w:fldCharType="separate"/>
        </w:r>
        <w:r w:rsidR="0057496E">
          <w:rPr>
            <w:noProof/>
            <w:webHidden/>
          </w:rPr>
          <w:t>32</w:t>
        </w:r>
        <w:r w:rsidR="0057496E">
          <w:rPr>
            <w:noProof/>
            <w:webHidden/>
          </w:rPr>
          <w:fldChar w:fldCharType="end"/>
        </w:r>
      </w:hyperlink>
    </w:p>
    <w:p w14:paraId="138B7692" w14:textId="77777777" w:rsidR="0057496E" w:rsidRDefault="00000000" w:rsidP="0057496E">
      <w:pPr>
        <w:pStyle w:val="Sommario2"/>
        <w:rPr>
          <w:rFonts w:asciiTheme="minorHAnsi" w:eastAsiaTheme="minorEastAsia" w:hAnsiTheme="minorHAnsi" w:cstheme="minorBidi"/>
          <w:noProof/>
          <w:sz w:val="24"/>
          <w:szCs w:val="24"/>
        </w:rPr>
      </w:pPr>
      <w:hyperlink w:anchor="_Toc99784355" w:history="1">
        <w:r w:rsidR="0057496E" w:rsidRPr="00DC2485">
          <w:rPr>
            <w:rStyle w:val="Collegamentoipertestuale"/>
            <w:rFonts w:ascii="Arial" w:hAnsi="Arial" w:cs="Arial"/>
            <w:noProof/>
          </w:rPr>
          <w:t>Art. 23 - TRATTAMENTO DEI DATI PERSONALI</w:t>
        </w:r>
        <w:r w:rsidR="0057496E">
          <w:rPr>
            <w:noProof/>
            <w:webHidden/>
          </w:rPr>
          <w:tab/>
        </w:r>
        <w:r w:rsidR="0057496E">
          <w:rPr>
            <w:noProof/>
            <w:webHidden/>
          </w:rPr>
          <w:fldChar w:fldCharType="begin"/>
        </w:r>
        <w:r w:rsidR="0057496E">
          <w:rPr>
            <w:noProof/>
            <w:webHidden/>
          </w:rPr>
          <w:instrText xml:space="preserve"> PAGEREF _Toc99784355 \h </w:instrText>
        </w:r>
        <w:r w:rsidR="0057496E">
          <w:rPr>
            <w:noProof/>
            <w:webHidden/>
          </w:rPr>
        </w:r>
        <w:r w:rsidR="0057496E">
          <w:rPr>
            <w:noProof/>
            <w:webHidden/>
          </w:rPr>
          <w:fldChar w:fldCharType="separate"/>
        </w:r>
        <w:r w:rsidR="0057496E">
          <w:rPr>
            <w:noProof/>
            <w:webHidden/>
          </w:rPr>
          <w:t>33</w:t>
        </w:r>
        <w:r w:rsidR="0057496E">
          <w:rPr>
            <w:noProof/>
            <w:webHidden/>
          </w:rPr>
          <w:fldChar w:fldCharType="end"/>
        </w:r>
      </w:hyperlink>
    </w:p>
    <w:p w14:paraId="68508CAA" w14:textId="77777777" w:rsidR="0057496E" w:rsidRPr="00BD5780" w:rsidRDefault="0057496E" w:rsidP="0057496E">
      <w:pPr>
        <w:spacing w:line="360" w:lineRule="auto"/>
        <w:rPr>
          <w:b/>
          <w:bCs/>
          <w:sz w:val="21"/>
          <w:szCs w:val="21"/>
        </w:rPr>
      </w:pPr>
      <w:r w:rsidRPr="00BD5780">
        <w:rPr>
          <w:b/>
          <w:bCs/>
          <w:sz w:val="21"/>
          <w:szCs w:val="21"/>
        </w:rPr>
        <w:fldChar w:fldCharType="end"/>
      </w:r>
    </w:p>
    <w:p w14:paraId="7531367D" w14:textId="77777777" w:rsidR="0057496E" w:rsidRPr="00BD5780" w:rsidRDefault="0057496E" w:rsidP="0057496E">
      <w:pPr>
        <w:spacing w:line="360" w:lineRule="auto"/>
        <w:rPr>
          <w:b/>
          <w:bCs/>
          <w:sz w:val="21"/>
          <w:szCs w:val="21"/>
        </w:rPr>
      </w:pPr>
      <w:r w:rsidRPr="00BD5780">
        <w:rPr>
          <w:b/>
          <w:bCs/>
          <w:sz w:val="21"/>
          <w:szCs w:val="21"/>
        </w:rPr>
        <w:br w:type="page"/>
      </w:r>
    </w:p>
    <w:p w14:paraId="7C04465A" w14:textId="77777777" w:rsidR="0057496E" w:rsidRPr="00CC7BEE" w:rsidRDefault="0057496E" w:rsidP="0057496E">
      <w:pPr>
        <w:pStyle w:val="Titolo2"/>
        <w:jc w:val="center"/>
        <w:rPr>
          <w:sz w:val="21"/>
          <w:szCs w:val="21"/>
          <w:lang w:eastAsia="zh-CN"/>
        </w:rPr>
      </w:pPr>
      <w:r w:rsidRPr="00CC7BEE">
        <w:rPr>
          <w:sz w:val="21"/>
          <w:szCs w:val="21"/>
          <w:lang w:eastAsia="zh-CN"/>
        </w:rPr>
        <w:lastRenderedPageBreak/>
        <w:t>PREMESSE</w:t>
      </w:r>
    </w:p>
    <w:p w14:paraId="23E04410" w14:textId="2C6C70F5" w:rsidR="0057496E" w:rsidRPr="0057496E" w:rsidRDefault="0057496E" w:rsidP="0057496E">
      <w:pPr>
        <w:widowControl w:val="0"/>
        <w:autoSpaceDE w:val="0"/>
        <w:autoSpaceDN w:val="0"/>
        <w:adjustRightInd w:val="0"/>
        <w:spacing w:after="120" w:line="360" w:lineRule="auto"/>
        <w:jc w:val="both"/>
        <w:rPr>
          <w:color w:val="000000"/>
          <w:sz w:val="21"/>
          <w:szCs w:val="21"/>
          <w:lang w:eastAsia="zh-CN"/>
        </w:rPr>
      </w:pPr>
      <w:r w:rsidRPr="00BD5780">
        <w:rPr>
          <w:color w:val="000000"/>
          <w:sz w:val="21"/>
          <w:szCs w:val="21"/>
          <w:lang w:eastAsia="zh-CN"/>
        </w:rPr>
        <w:t xml:space="preserve">Il GAL Sulcis Iglesiente Capoterra e Campidano di Cagliari (d’ora innanzi GAL Sulcis), in qualità di partner Capofila </w:t>
      </w:r>
      <w:r>
        <w:rPr>
          <w:color w:val="000000"/>
          <w:sz w:val="21"/>
          <w:szCs w:val="21"/>
          <w:lang w:eastAsia="zh-CN"/>
        </w:rPr>
        <w:t xml:space="preserve">dell’Associazione Temporanea di Scopo, per la realizzazione del progetto SARTUR _ A6 “Vivere il sud ovest” </w:t>
      </w:r>
      <w:r w:rsidRPr="00BD5780">
        <w:rPr>
          <w:color w:val="000000"/>
          <w:sz w:val="21"/>
          <w:szCs w:val="21"/>
          <w:lang w:eastAsia="zh-CN"/>
        </w:rPr>
        <w:t xml:space="preserve">in </w:t>
      </w:r>
      <w:r w:rsidRPr="00BD5780">
        <w:rPr>
          <w:sz w:val="21"/>
          <w:szCs w:val="21"/>
          <w:lang w:eastAsia="zh-CN"/>
        </w:rPr>
        <w:t xml:space="preserve">esecuzione </w:t>
      </w:r>
      <w:r>
        <w:rPr>
          <w:sz w:val="21"/>
          <w:szCs w:val="21"/>
          <w:lang w:eastAsia="zh-CN"/>
        </w:rPr>
        <w:t>dell’atto costitutivo Repertorio 39.942 raccolta 24.984 del 01 marzo 2022 dell’ATS</w:t>
      </w:r>
      <w:r w:rsidRPr="00BD5780">
        <w:rPr>
          <w:sz w:val="21"/>
          <w:szCs w:val="21"/>
          <w:lang w:eastAsia="zh-CN"/>
        </w:rPr>
        <w:t xml:space="preserve"> e della determinazione a contrarre della </w:t>
      </w:r>
      <w:r w:rsidRPr="00B92958">
        <w:rPr>
          <w:sz w:val="21"/>
          <w:szCs w:val="21"/>
          <w:highlight w:val="yellow"/>
          <w:lang w:eastAsia="zh-CN"/>
        </w:rPr>
        <w:t>Direttrice del GAL n.</w:t>
      </w:r>
      <w:r w:rsidRPr="00BD5780">
        <w:rPr>
          <w:sz w:val="21"/>
          <w:szCs w:val="21"/>
          <w:lang w:eastAsia="zh-CN"/>
        </w:rPr>
        <w:t xml:space="preserve"> ai sensi dell’art. 1 comma 2 lett. b) del D.L 76/2020 convertito in Legge 120/2020 e come modificato e integrato dal DL 77/2021 convertito dalla Legge 108/2021, indice: </w:t>
      </w:r>
    </w:p>
    <w:p w14:paraId="6D9FD335" w14:textId="5F25C946" w:rsidR="0057496E" w:rsidRPr="00BD5780" w:rsidRDefault="0057496E" w:rsidP="0057496E">
      <w:pPr>
        <w:widowControl w:val="0"/>
        <w:autoSpaceDE w:val="0"/>
        <w:autoSpaceDN w:val="0"/>
        <w:adjustRightInd w:val="0"/>
        <w:spacing w:after="120" w:line="360" w:lineRule="auto"/>
        <w:jc w:val="both"/>
        <w:rPr>
          <w:b/>
          <w:bCs/>
          <w:sz w:val="21"/>
          <w:szCs w:val="21"/>
          <w:u w:val="single"/>
          <w:lang w:eastAsia="zh-CN"/>
        </w:rPr>
      </w:pPr>
      <w:r w:rsidRPr="00BD5780">
        <w:rPr>
          <w:b/>
          <w:bCs/>
          <w:sz w:val="21"/>
          <w:szCs w:val="21"/>
          <w:u w:val="single"/>
          <w:lang w:eastAsia="zh-CN"/>
        </w:rPr>
        <w:t>una procedura negoziata attraverso la piattaforma Sardegna CAT per l’affidamento, mediante “Richiesta di offerta” (</w:t>
      </w:r>
      <w:proofErr w:type="spellStart"/>
      <w:r w:rsidRPr="00BD5780">
        <w:rPr>
          <w:b/>
          <w:bCs/>
          <w:sz w:val="21"/>
          <w:szCs w:val="21"/>
          <w:u w:val="single"/>
          <w:lang w:eastAsia="zh-CN"/>
        </w:rPr>
        <w:t>Rdo</w:t>
      </w:r>
      <w:proofErr w:type="spellEnd"/>
      <w:r w:rsidRPr="00BD5780">
        <w:rPr>
          <w:b/>
          <w:bCs/>
          <w:sz w:val="21"/>
          <w:szCs w:val="21"/>
          <w:u w:val="single"/>
          <w:lang w:eastAsia="zh-CN"/>
        </w:rPr>
        <w:t xml:space="preserve">) a tutti gli operatori economici </w:t>
      </w:r>
      <w:r w:rsidRPr="00BD5780">
        <w:rPr>
          <w:b/>
          <w:bCs/>
          <w:color w:val="000000"/>
          <w:sz w:val="21"/>
          <w:szCs w:val="21"/>
          <w:u w:val="single"/>
        </w:rPr>
        <w:t>iscritti nella categoria merceologica “</w:t>
      </w:r>
      <w:r w:rsidRPr="00B92958">
        <w:rPr>
          <w:b/>
          <w:bCs/>
          <w:color w:val="000000"/>
          <w:sz w:val="21"/>
          <w:szCs w:val="21"/>
          <w:highlight w:val="yellow"/>
          <w:u w:val="single"/>
        </w:rPr>
        <w:t xml:space="preserve">AF </w:t>
      </w:r>
      <w:r>
        <w:rPr>
          <w:b/>
          <w:bCs/>
          <w:color w:val="000000"/>
          <w:sz w:val="21"/>
          <w:szCs w:val="21"/>
          <w:highlight w:val="yellow"/>
          <w:u w:val="single"/>
        </w:rPr>
        <w:t>32</w:t>
      </w:r>
      <w:r w:rsidRPr="00B92958">
        <w:rPr>
          <w:b/>
          <w:bCs/>
          <w:color w:val="000000"/>
          <w:sz w:val="21"/>
          <w:szCs w:val="21"/>
          <w:highlight w:val="yellow"/>
          <w:u w:val="single"/>
        </w:rPr>
        <w:t xml:space="preserve">- SERVIZI DI </w:t>
      </w:r>
      <w:r>
        <w:rPr>
          <w:b/>
          <w:bCs/>
          <w:color w:val="000000"/>
          <w:sz w:val="21"/>
          <w:szCs w:val="21"/>
          <w:u w:val="single"/>
        </w:rPr>
        <w:t>MARKETING</w:t>
      </w:r>
      <w:r>
        <w:rPr>
          <w:b/>
          <w:bCs/>
          <w:sz w:val="21"/>
          <w:szCs w:val="21"/>
          <w:u w:val="single"/>
          <w:lang w:eastAsia="zh-CN"/>
        </w:rPr>
        <w:t>”</w:t>
      </w:r>
      <w:r w:rsidRPr="00BD5780">
        <w:rPr>
          <w:b/>
          <w:bCs/>
          <w:sz w:val="21"/>
          <w:szCs w:val="21"/>
          <w:u w:val="single"/>
          <w:lang w:eastAsia="zh-CN"/>
        </w:rPr>
        <w:t>, del servizio di</w:t>
      </w:r>
      <w:r>
        <w:rPr>
          <w:b/>
          <w:bCs/>
          <w:sz w:val="21"/>
          <w:szCs w:val="21"/>
          <w:u w:val="single"/>
          <w:lang w:eastAsia="zh-CN"/>
        </w:rPr>
        <w:t xml:space="preserve"> definizione e stesura del Piano strategico di sviluppo turistico della Sardegna del Sud Ovest.</w:t>
      </w:r>
    </w:p>
    <w:p w14:paraId="27767757" w14:textId="77777777" w:rsidR="0057496E" w:rsidRPr="00BD5780" w:rsidRDefault="0057496E" w:rsidP="0057496E">
      <w:pPr>
        <w:widowControl w:val="0"/>
        <w:autoSpaceDE w:val="0"/>
        <w:autoSpaceDN w:val="0"/>
        <w:adjustRightInd w:val="0"/>
        <w:spacing w:after="120" w:line="360" w:lineRule="auto"/>
        <w:jc w:val="center"/>
        <w:rPr>
          <w:b/>
          <w:bCs/>
          <w:sz w:val="21"/>
          <w:szCs w:val="21"/>
          <w:u w:val="single"/>
          <w:lang w:eastAsia="zh-CN"/>
        </w:rPr>
      </w:pPr>
      <w:r w:rsidRPr="00BD5780">
        <w:rPr>
          <w:sz w:val="21"/>
          <w:szCs w:val="21"/>
          <w:u w:val="single"/>
          <w:lang w:eastAsia="zh-CN"/>
        </w:rPr>
        <w:t xml:space="preserve">e </w:t>
      </w:r>
      <w:r w:rsidRPr="00CC7BEE">
        <w:rPr>
          <w:b/>
          <w:bCs/>
          <w:sz w:val="21"/>
          <w:szCs w:val="21"/>
          <w:u w:val="single"/>
          <w:lang w:eastAsia="zh-CN"/>
        </w:rPr>
        <w:t>richiede</w:t>
      </w:r>
    </w:p>
    <w:p w14:paraId="06CD0B6B" w14:textId="77777777" w:rsidR="0057496E" w:rsidRPr="00BD5780" w:rsidRDefault="0057496E" w:rsidP="0057496E">
      <w:pPr>
        <w:widowControl w:val="0"/>
        <w:autoSpaceDE w:val="0"/>
        <w:autoSpaceDN w:val="0"/>
        <w:adjustRightInd w:val="0"/>
        <w:spacing w:after="120" w:line="360" w:lineRule="auto"/>
        <w:jc w:val="both"/>
        <w:rPr>
          <w:b/>
          <w:bCs/>
          <w:sz w:val="21"/>
          <w:szCs w:val="21"/>
          <w:u w:val="single"/>
          <w:lang w:eastAsia="zh-CN"/>
        </w:rPr>
      </w:pPr>
      <w:r w:rsidRPr="00BD5780">
        <w:rPr>
          <w:sz w:val="21"/>
          <w:szCs w:val="21"/>
        </w:rPr>
        <w:t xml:space="preserve">a Codesto Operatore Economico di formulare la propria migliore offerta per l’esecuzione dell’appalto </w:t>
      </w:r>
      <w:r>
        <w:rPr>
          <w:sz w:val="21"/>
          <w:szCs w:val="21"/>
        </w:rPr>
        <w:t xml:space="preserve">di servizi </w:t>
      </w:r>
      <w:r w:rsidRPr="00BD5780">
        <w:rPr>
          <w:sz w:val="21"/>
          <w:szCs w:val="21"/>
        </w:rPr>
        <w:t>di seguito descritto</w:t>
      </w:r>
      <w:r w:rsidRPr="00CC7BEE">
        <w:rPr>
          <w:sz w:val="21"/>
          <w:szCs w:val="21"/>
        </w:rPr>
        <w:t>.</w:t>
      </w:r>
      <w:r w:rsidRPr="00CC7BEE">
        <w:rPr>
          <w:b/>
          <w:bCs/>
          <w:sz w:val="21"/>
          <w:szCs w:val="21"/>
          <w:lang w:eastAsia="zh-CN"/>
        </w:rPr>
        <w:t xml:space="preserve"> </w:t>
      </w:r>
      <w:r w:rsidRPr="00CC7BEE">
        <w:rPr>
          <w:sz w:val="21"/>
          <w:szCs w:val="21"/>
        </w:rPr>
        <w:t>A tal</w:t>
      </w:r>
      <w:r w:rsidRPr="00BD5780">
        <w:rPr>
          <w:sz w:val="21"/>
          <w:szCs w:val="21"/>
        </w:rPr>
        <w:t xml:space="preserve"> fine si precisa:</w:t>
      </w:r>
    </w:p>
    <w:p w14:paraId="033BADF0" w14:textId="77777777" w:rsidR="0057496E" w:rsidRPr="00832831" w:rsidRDefault="0057496E" w:rsidP="0057496E">
      <w:pPr>
        <w:pStyle w:val="Titolo2"/>
        <w:jc w:val="center"/>
        <w:rPr>
          <w:sz w:val="21"/>
          <w:szCs w:val="21"/>
          <w:lang w:eastAsia="zh-CN"/>
        </w:rPr>
      </w:pPr>
      <w:bookmarkStart w:id="2" w:name="_Toc2781335"/>
      <w:bookmarkStart w:id="3" w:name="_Toc99784334"/>
      <w:r w:rsidRPr="00832831">
        <w:rPr>
          <w:sz w:val="21"/>
          <w:szCs w:val="21"/>
          <w:lang w:eastAsia="zh-CN"/>
        </w:rPr>
        <w:t>Art. 1 – OGGETTO</w:t>
      </w:r>
      <w:bookmarkEnd w:id="2"/>
      <w:bookmarkEnd w:id="3"/>
    </w:p>
    <w:p w14:paraId="3F1A3AD3" w14:textId="77777777" w:rsidR="0057496E" w:rsidRPr="001F5E9A" w:rsidRDefault="0057496E" w:rsidP="0057496E">
      <w:pPr>
        <w:spacing w:line="360" w:lineRule="auto"/>
        <w:jc w:val="both"/>
        <w:rPr>
          <w:sz w:val="21"/>
          <w:szCs w:val="21"/>
        </w:rPr>
      </w:pPr>
      <w:r w:rsidRPr="001F5E9A">
        <w:rPr>
          <w:sz w:val="21"/>
          <w:szCs w:val="21"/>
        </w:rPr>
        <w:t xml:space="preserve">Il </w:t>
      </w:r>
      <w:proofErr w:type="spellStart"/>
      <w:r w:rsidRPr="001F5E9A">
        <w:rPr>
          <w:sz w:val="21"/>
          <w:szCs w:val="21"/>
        </w:rPr>
        <w:t>Gal</w:t>
      </w:r>
      <w:proofErr w:type="spellEnd"/>
      <w:r w:rsidRPr="001F5E9A">
        <w:rPr>
          <w:sz w:val="21"/>
          <w:szCs w:val="21"/>
        </w:rPr>
        <w:t xml:space="preserve"> Sulcis Iglesiente Capoterra e Campidano di Cagliari in qualità di capofila e in partenariato con la Fondazione Cammino Minerario di Santa Barbara, il FLAG Sardegna Sud Occidentale, l’Unione dei comuni del Sulcis, l’Unione dei comuni Arcipelago del Sulcis, l’Unione dei comuni </w:t>
      </w:r>
      <w:proofErr w:type="spellStart"/>
      <w:r w:rsidRPr="001F5E9A">
        <w:rPr>
          <w:sz w:val="21"/>
          <w:szCs w:val="21"/>
        </w:rPr>
        <w:t>Metalla</w:t>
      </w:r>
      <w:proofErr w:type="spellEnd"/>
      <w:r w:rsidRPr="001F5E9A">
        <w:rPr>
          <w:sz w:val="21"/>
          <w:szCs w:val="21"/>
        </w:rPr>
        <w:t xml:space="preserve"> e il Mare, il Parco Regionale di </w:t>
      </w:r>
      <w:proofErr w:type="spellStart"/>
      <w:r w:rsidRPr="001F5E9A">
        <w:rPr>
          <w:sz w:val="21"/>
          <w:szCs w:val="21"/>
        </w:rPr>
        <w:t>Gutturu</w:t>
      </w:r>
      <w:proofErr w:type="spellEnd"/>
      <w:r w:rsidRPr="001F5E9A">
        <w:rPr>
          <w:sz w:val="21"/>
          <w:szCs w:val="21"/>
        </w:rPr>
        <w:t xml:space="preserve"> Mannu e il Parco Geominerario della Sardegna intende portare avanti il progetto di sviluppo turistico del territorio denominato “ Percorso di creazione della destinazione turistica sostenibile del Sud Ovest della Sardegna _ Vivere il Sud Ovest.</w:t>
      </w:r>
    </w:p>
    <w:p w14:paraId="6C4F7CC7" w14:textId="77777777" w:rsidR="0057496E" w:rsidRPr="001F5E9A" w:rsidRDefault="0057496E" w:rsidP="0057496E">
      <w:pPr>
        <w:spacing w:line="360" w:lineRule="auto"/>
        <w:jc w:val="both"/>
        <w:rPr>
          <w:sz w:val="21"/>
          <w:szCs w:val="21"/>
        </w:rPr>
      </w:pPr>
      <w:r w:rsidRPr="001F5E9A">
        <w:rPr>
          <w:sz w:val="21"/>
          <w:szCs w:val="21"/>
        </w:rPr>
        <w:t>Lo sviluppo turistico territoriale per la destinazione Sardegna Sud Ovest è una grande opportunità per il territorio ed un importante tassello alle politiche integrate di sviluppo locale realizzate in quest’area. Il territorio dispone di un mix di risorse culturali, attrattive naturali e ambientali con elementi identitari riconoscibili nella mente del turista: le dune, il Carignano del Sulcis, il patrimonio fenicio-punico, il patrimonio minerario, i borghi marinari, i paesaggi rocciosi.</w:t>
      </w:r>
    </w:p>
    <w:p w14:paraId="4072CD1D" w14:textId="77777777" w:rsidR="0057496E" w:rsidRPr="001F5E9A" w:rsidRDefault="0057496E" w:rsidP="0057496E">
      <w:pPr>
        <w:spacing w:line="360" w:lineRule="auto"/>
        <w:jc w:val="both"/>
        <w:rPr>
          <w:sz w:val="21"/>
          <w:szCs w:val="21"/>
        </w:rPr>
      </w:pPr>
      <w:r w:rsidRPr="001F5E9A">
        <w:rPr>
          <w:sz w:val="21"/>
          <w:szCs w:val="21"/>
        </w:rPr>
        <w:t>L’obiettivo generale del progetto Vivere il Sud Ovest è creare un’immagine distintiva che permetta di veicolare un’identità chiara convertendo così il territorio in destinazione, cioè un territorio organizzato che riesce a trasformare le attrattive in prodotti turistici grazie alla interazione fra attori istituzionali ed operatori economici. Il risultato sarà una destinazione che si possa posizionare nel mercato a partire da 5 cluster di prodotto tematici identificati tenendo conto dei vantaggi competitivi e della domanda turistica moderna e quindi: il turismo dei cammini, il turismo degli sport d’acqua, il turismo marinaro, il turismo enologico e il turismo outdoor.</w:t>
      </w:r>
    </w:p>
    <w:p w14:paraId="0F339DE4" w14:textId="77777777" w:rsidR="0057496E" w:rsidRPr="001F5E9A" w:rsidRDefault="0057496E" w:rsidP="0057496E">
      <w:pPr>
        <w:spacing w:line="360" w:lineRule="auto"/>
        <w:jc w:val="both"/>
        <w:rPr>
          <w:sz w:val="21"/>
          <w:szCs w:val="21"/>
        </w:rPr>
      </w:pPr>
      <w:r w:rsidRPr="001F5E9A">
        <w:rPr>
          <w:sz w:val="21"/>
          <w:szCs w:val="21"/>
        </w:rPr>
        <w:t xml:space="preserve">Il progetto, pertanto, si propone di identificare i prodotti strategici con la creazione di un piano strategico che permetta di raggiungere un posizionamento di destinazione sostenibile, diversificata e accessibile </w:t>
      </w:r>
      <w:r w:rsidRPr="001F5E9A">
        <w:rPr>
          <w:sz w:val="21"/>
          <w:szCs w:val="21"/>
        </w:rPr>
        <w:lastRenderedPageBreak/>
        <w:t xml:space="preserve">tutto l’anno valorizzando le risorse di eccellenza in chiave di offerta turistica allineata alla domanda di mercato odierna. </w:t>
      </w:r>
    </w:p>
    <w:p w14:paraId="214B1D88" w14:textId="77777777" w:rsidR="0057496E" w:rsidRPr="00832831" w:rsidRDefault="0057496E" w:rsidP="0057496E">
      <w:pPr>
        <w:pStyle w:val="Titolo2"/>
        <w:rPr>
          <w:sz w:val="21"/>
          <w:szCs w:val="21"/>
          <w:lang w:eastAsia="zh-CN"/>
        </w:rPr>
      </w:pPr>
      <w:bookmarkStart w:id="4" w:name="_Toc99784335"/>
      <w:r w:rsidRPr="00832831">
        <w:rPr>
          <w:sz w:val="21"/>
          <w:szCs w:val="21"/>
          <w:lang w:eastAsia="zh-CN"/>
        </w:rPr>
        <w:t>Art. 2 - AMMINISTRAZIONE APPALTANTE, COMUNICAZIONI E DOCUMENTAZIONE</w:t>
      </w:r>
      <w:bookmarkEnd w:id="4"/>
    </w:p>
    <w:p w14:paraId="59B8A081" w14:textId="77777777" w:rsidR="0057496E" w:rsidRPr="00BD5780" w:rsidRDefault="0057496E" w:rsidP="0057496E">
      <w:pPr>
        <w:widowControl w:val="0"/>
        <w:autoSpaceDE w:val="0"/>
        <w:autoSpaceDN w:val="0"/>
        <w:adjustRightInd w:val="0"/>
        <w:spacing w:after="120" w:line="360" w:lineRule="auto"/>
        <w:jc w:val="both"/>
        <w:rPr>
          <w:sz w:val="21"/>
          <w:szCs w:val="21"/>
        </w:rPr>
      </w:pPr>
      <w:r w:rsidRPr="00BD5780">
        <w:rPr>
          <w:color w:val="000000"/>
          <w:sz w:val="21"/>
          <w:szCs w:val="21"/>
        </w:rPr>
        <w:t xml:space="preserve">La stazione appaltante è il </w:t>
      </w:r>
      <w:r w:rsidRPr="00BD5780">
        <w:rPr>
          <w:b/>
          <w:color w:val="000000"/>
          <w:sz w:val="21"/>
          <w:szCs w:val="21"/>
        </w:rPr>
        <w:t xml:space="preserve">GAL Sulcis Iglesiente Capoterra e Campidano di Cagliari </w:t>
      </w:r>
      <w:proofErr w:type="spellStart"/>
      <w:r w:rsidRPr="00BD5780">
        <w:rPr>
          <w:color w:val="000000"/>
          <w:sz w:val="21"/>
          <w:szCs w:val="21"/>
        </w:rPr>
        <w:t>s.c.a.r.l</w:t>
      </w:r>
      <w:proofErr w:type="spellEnd"/>
      <w:r w:rsidRPr="00BD5780">
        <w:rPr>
          <w:color w:val="000000"/>
          <w:sz w:val="21"/>
          <w:szCs w:val="21"/>
        </w:rPr>
        <w:t xml:space="preserve">. (GAL), P.IVA 02324550926, via A. Moro 6, 09010 Masainas (CI). Ciò in virtù dell’atto costitutivo </w:t>
      </w:r>
      <w:r>
        <w:rPr>
          <w:color w:val="000000"/>
          <w:sz w:val="21"/>
          <w:szCs w:val="21"/>
          <w:lang w:eastAsia="zh-CN"/>
        </w:rPr>
        <w:t>dell’Associazione Temporanea di Scopo, per la realizzazione del progetto SARTUR _ A6 “Vivere il Sud Ovest, quale partner capofila.</w:t>
      </w:r>
      <w:r w:rsidRPr="00BD5780">
        <w:rPr>
          <w:color w:val="000000"/>
          <w:sz w:val="21"/>
          <w:szCs w:val="21"/>
        </w:rPr>
        <w:t xml:space="preserve"> </w:t>
      </w:r>
      <w:r w:rsidRPr="0057496E">
        <w:rPr>
          <w:color w:val="000000"/>
          <w:sz w:val="21"/>
          <w:szCs w:val="21"/>
        </w:rPr>
        <w:t>Il GAL Sulcis si fa carico</w:t>
      </w:r>
      <w:r>
        <w:rPr>
          <w:b/>
          <w:color w:val="000000"/>
          <w:sz w:val="21"/>
          <w:szCs w:val="21"/>
        </w:rPr>
        <w:t xml:space="preserve"> </w:t>
      </w:r>
      <w:r w:rsidRPr="00BD5780">
        <w:rPr>
          <w:sz w:val="21"/>
          <w:szCs w:val="21"/>
        </w:rPr>
        <w:t>di gestire la fase della procedura di affidamento</w:t>
      </w:r>
      <w:r>
        <w:rPr>
          <w:sz w:val="21"/>
          <w:szCs w:val="21"/>
        </w:rPr>
        <w:t>,</w:t>
      </w:r>
      <w:r w:rsidRPr="00BD5780">
        <w:rPr>
          <w:sz w:val="21"/>
          <w:szCs w:val="21"/>
        </w:rPr>
        <w:t xml:space="preserve"> di esecuzione del contratto</w:t>
      </w:r>
      <w:r>
        <w:rPr>
          <w:sz w:val="21"/>
          <w:szCs w:val="21"/>
        </w:rPr>
        <w:t xml:space="preserve"> e di pagamento.</w:t>
      </w:r>
    </w:p>
    <w:p w14:paraId="1AF25440" w14:textId="77777777" w:rsidR="0057496E" w:rsidRPr="00BD5780" w:rsidRDefault="0057496E" w:rsidP="0057496E">
      <w:pPr>
        <w:spacing w:line="360" w:lineRule="auto"/>
        <w:jc w:val="both"/>
        <w:rPr>
          <w:sz w:val="21"/>
          <w:szCs w:val="21"/>
        </w:rPr>
      </w:pPr>
      <w:r w:rsidRPr="00BD5780">
        <w:rPr>
          <w:sz w:val="21"/>
          <w:szCs w:val="21"/>
        </w:rPr>
        <w:t xml:space="preserve">Pertanto, il GAL Sulcis procederà all’affidamento </w:t>
      </w:r>
      <w:r w:rsidRPr="006248F5">
        <w:rPr>
          <w:sz w:val="21"/>
          <w:szCs w:val="21"/>
        </w:rPr>
        <w:t>dell’appalto s</w:t>
      </w:r>
      <w:r w:rsidRPr="00BD5780">
        <w:rPr>
          <w:sz w:val="21"/>
          <w:szCs w:val="21"/>
        </w:rPr>
        <w:t>econdo le indicazioni riportate nel presente disciplinare e nei relativi allegati, stipulerà il contratto con l’operatore economico selezionato, provvederà alla gestione e al controllo dell’esecuzione del contratto, provvede alla predisposizione di tutti gli atti relativi alla verifica di conformità, al</w:t>
      </w:r>
      <w:r>
        <w:rPr>
          <w:sz w:val="21"/>
          <w:szCs w:val="21"/>
        </w:rPr>
        <w:t>la verifica di conformità</w:t>
      </w:r>
      <w:r w:rsidRPr="00BD5780">
        <w:rPr>
          <w:sz w:val="21"/>
          <w:szCs w:val="21"/>
        </w:rPr>
        <w:t xml:space="preserve"> e alla certificazione di regolare esecuzione </w:t>
      </w:r>
      <w:r>
        <w:rPr>
          <w:sz w:val="21"/>
          <w:szCs w:val="21"/>
        </w:rPr>
        <w:t xml:space="preserve">e </w:t>
      </w:r>
      <w:r w:rsidRPr="00BD5780">
        <w:rPr>
          <w:sz w:val="21"/>
          <w:szCs w:val="21"/>
        </w:rPr>
        <w:t>il pagamento</w:t>
      </w:r>
      <w:r>
        <w:rPr>
          <w:sz w:val="21"/>
          <w:szCs w:val="21"/>
        </w:rPr>
        <w:t xml:space="preserve"> </w:t>
      </w:r>
      <w:r w:rsidRPr="00BD5780">
        <w:rPr>
          <w:sz w:val="21"/>
          <w:szCs w:val="21"/>
        </w:rPr>
        <w:t xml:space="preserve">del </w:t>
      </w:r>
      <w:r w:rsidRPr="006248F5">
        <w:rPr>
          <w:sz w:val="21"/>
          <w:szCs w:val="21"/>
        </w:rPr>
        <w:t>servizio e della fornitura</w:t>
      </w:r>
      <w:r w:rsidRPr="00BD5780">
        <w:rPr>
          <w:sz w:val="21"/>
          <w:szCs w:val="21"/>
        </w:rPr>
        <w:t xml:space="preserve"> secondo le modalità di pagamento stabilite nel contratto;</w:t>
      </w:r>
    </w:p>
    <w:p w14:paraId="5D96D77E"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 xml:space="preserve">La </w:t>
      </w:r>
      <w:r w:rsidRPr="00BD5780">
        <w:rPr>
          <w:b/>
          <w:color w:val="000000"/>
          <w:sz w:val="21"/>
          <w:szCs w:val="21"/>
        </w:rPr>
        <w:t>Responsabile del Procedimento</w:t>
      </w:r>
      <w:r w:rsidRPr="00BD5780">
        <w:rPr>
          <w:color w:val="000000"/>
          <w:sz w:val="21"/>
          <w:szCs w:val="21"/>
        </w:rPr>
        <w:t xml:space="preserve"> è la Direttrice del GAL, la Dott.ssa Nicoletta Piras.</w:t>
      </w:r>
    </w:p>
    <w:p w14:paraId="7ED5D81C" w14:textId="77777777" w:rsidR="0057496E" w:rsidRPr="00BD5780" w:rsidRDefault="0057496E" w:rsidP="0057496E">
      <w:pPr>
        <w:widowControl w:val="0"/>
        <w:autoSpaceDE w:val="0"/>
        <w:autoSpaceDN w:val="0"/>
        <w:adjustRightInd w:val="0"/>
        <w:spacing w:line="360" w:lineRule="auto"/>
        <w:ind w:right="127"/>
        <w:jc w:val="both"/>
        <w:rPr>
          <w:b/>
          <w:bCs/>
          <w:color w:val="000000"/>
          <w:spacing w:val="-2"/>
          <w:sz w:val="21"/>
          <w:szCs w:val="21"/>
        </w:rPr>
      </w:pPr>
      <w:r w:rsidRPr="00BD5780">
        <w:rPr>
          <w:b/>
          <w:bCs/>
          <w:color w:val="000000"/>
          <w:spacing w:val="-2"/>
          <w:sz w:val="21"/>
          <w:szCs w:val="21"/>
        </w:rPr>
        <w:t>Art. 2.1 - Chiarimenti</w:t>
      </w:r>
    </w:p>
    <w:p w14:paraId="6CD0941E" w14:textId="77777777" w:rsidR="0057496E" w:rsidRPr="00BD5780" w:rsidRDefault="0057496E" w:rsidP="0057496E">
      <w:pPr>
        <w:widowControl w:val="0"/>
        <w:autoSpaceDE w:val="0"/>
        <w:autoSpaceDN w:val="0"/>
        <w:adjustRightInd w:val="0"/>
        <w:spacing w:line="360" w:lineRule="auto"/>
        <w:ind w:right="127"/>
        <w:jc w:val="both"/>
        <w:rPr>
          <w:color w:val="000000"/>
          <w:spacing w:val="-2"/>
          <w:sz w:val="21"/>
          <w:szCs w:val="21"/>
        </w:rPr>
      </w:pPr>
      <w:r w:rsidRPr="00BD5780">
        <w:rPr>
          <w:color w:val="000000"/>
          <w:spacing w:val="-2"/>
          <w:sz w:val="21"/>
          <w:szCs w:val="21"/>
        </w:rPr>
        <w:t xml:space="preserve">È possibile richiedere chiarimenti sulla presente procedura, da inoltrare al Responsabile del Procedimento di gara </w:t>
      </w:r>
      <w:r w:rsidRPr="00BD5780">
        <w:rPr>
          <w:i/>
          <w:iCs/>
          <w:color w:val="000000"/>
          <w:spacing w:val="-2"/>
          <w:sz w:val="21"/>
          <w:szCs w:val="21"/>
          <w:u w:val="single"/>
        </w:rPr>
        <w:t>almeno 8 giorni prima</w:t>
      </w:r>
      <w:r w:rsidRPr="00BD5780">
        <w:rPr>
          <w:color w:val="000000"/>
          <w:spacing w:val="-2"/>
          <w:sz w:val="21"/>
          <w:szCs w:val="21"/>
        </w:rPr>
        <w:t xml:space="preserve"> della scadenza del termine di presentazione delle offerte, tramite le funzionalità della piattaforma CAT SARDEGNA, accessibile ai soli concorrenti che abbiano effettuato l’accesso alla sezione dedicata alla gara. Non saranno, pertanto, fornite risposte ai quesiti pervenuti successivamente al termine indicato.</w:t>
      </w:r>
    </w:p>
    <w:p w14:paraId="18CF3D1C" w14:textId="77777777" w:rsidR="0057496E" w:rsidRPr="00BD5780" w:rsidRDefault="0057496E" w:rsidP="0057496E">
      <w:pPr>
        <w:widowControl w:val="0"/>
        <w:autoSpaceDE w:val="0"/>
        <w:autoSpaceDN w:val="0"/>
        <w:adjustRightInd w:val="0"/>
        <w:spacing w:line="360" w:lineRule="auto"/>
        <w:ind w:right="127"/>
        <w:jc w:val="both"/>
        <w:rPr>
          <w:color w:val="000000"/>
          <w:spacing w:val="-2"/>
          <w:sz w:val="21"/>
          <w:szCs w:val="21"/>
        </w:rPr>
      </w:pPr>
      <w:r w:rsidRPr="00BD5780">
        <w:rPr>
          <w:color w:val="000000"/>
          <w:spacing w:val="-2"/>
          <w:sz w:val="21"/>
          <w:szCs w:val="21"/>
        </w:rPr>
        <w:t>Le richieste di chiarimenti devono essere formulate esclusivamente in lingua italiana.</w:t>
      </w:r>
    </w:p>
    <w:p w14:paraId="61681889" w14:textId="77777777" w:rsidR="0057496E" w:rsidRPr="00BD5780" w:rsidRDefault="0057496E" w:rsidP="0057496E">
      <w:pPr>
        <w:widowControl w:val="0"/>
        <w:autoSpaceDE w:val="0"/>
        <w:autoSpaceDN w:val="0"/>
        <w:adjustRightInd w:val="0"/>
        <w:spacing w:line="360" w:lineRule="auto"/>
        <w:ind w:right="127"/>
        <w:jc w:val="both"/>
        <w:rPr>
          <w:color w:val="000000"/>
          <w:spacing w:val="-2"/>
          <w:sz w:val="21"/>
          <w:szCs w:val="21"/>
        </w:rPr>
      </w:pPr>
      <w:r w:rsidRPr="00BD5780">
        <w:rPr>
          <w:color w:val="000000"/>
          <w:spacing w:val="-2"/>
          <w:sz w:val="21"/>
          <w:szCs w:val="21"/>
        </w:rPr>
        <w:t xml:space="preserve">Ai sensi dell’art. 74 c. 4 del D. Lgs. n. 50/2016, le risposte a tutte le richieste presentate in tempo utile verranno fornite almeno sei giorni prima della scadenza del termine fissato per la presentazione delle offerte </w:t>
      </w:r>
      <w:r w:rsidRPr="00BD5780">
        <w:rPr>
          <w:sz w:val="21"/>
          <w:szCs w:val="21"/>
        </w:rPr>
        <w:t xml:space="preserve">mediante pubblicazione delle richieste in forma anonima e delle relative risposte sulla Piattaforma </w:t>
      </w:r>
      <w:r>
        <w:rPr>
          <w:sz w:val="21"/>
          <w:szCs w:val="21"/>
        </w:rPr>
        <w:t xml:space="preserve">Sardegna </w:t>
      </w:r>
      <w:proofErr w:type="spellStart"/>
      <w:r>
        <w:rPr>
          <w:sz w:val="21"/>
          <w:szCs w:val="21"/>
        </w:rPr>
        <w:t>Cat</w:t>
      </w:r>
      <w:proofErr w:type="spellEnd"/>
      <w:r>
        <w:rPr>
          <w:sz w:val="21"/>
          <w:szCs w:val="21"/>
        </w:rPr>
        <w:t>.</w:t>
      </w:r>
    </w:p>
    <w:p w14:paraId="718236E7" w14:textId="77777777" w:rsidR="0057496E" w:rsidRPr="00BD5780" w:rsidRDefault="0057496E" w:rsidP="0057496E">
      <w:pPr>
        <w:widowControl w:val="0"/>
        <w:autoSpaceDE w:val="0"/>
        <w:autoSpaceDN w:val="0"/>
        <w:adjustRightInd w:val="0"/>
        <w:spacing w:line="360" w:lineRule="auto"/>
        <w:ind w:right="127"/>
        <w:jc w:val="both"/>
        <w:rPr>
          <w:sz w:val="21"/>
          <w:szCs w:val="21"/>
        </w:rPr>
      </w:pPr>
      <w:r w:rsidRPr="00BD5780">
        <w:rPr>
          <w:sz w:val="21"/>
          <w:szCs w:val="21"/>
        </w:rPr>
        <w:t>Si invitano i concorrenti a visionare costantemente tale sezione della Piattaforma</w:t>
      </w:r>
    </w:p>
    <w:p w14:paraId="2B8134C7" w14:textId="77777777" w:rsidR="0057496E" w:rsidRPr="00BD5780" w:rsidRDefault="0057496E" w:rsidP="0057496E">
      <w:pPr>
        <w:widowControl w:val="0"/>
        <w:autoSpaceDE w:val="0"/>
        <w:autoSpaceDN w:val="0"/>
        <w:adjustRightInd w:val="0"/>
        <w:spacing w:line="360" w:lineRule="auto"/>
        <w:ind w:right="127"/>
        <w:jc w:val="both"/>
        <w:rPr>
          <w:b/>
          <w:sz w:val="21"/>
          <w:szCs w:val="21"/>
        </w:rPr>
      </w:pPr>
      <w:r w:rsidRPr="00BD5780">
        <w:rPr>
          <w:b/>
          <w:sz w:val="21"/>
          <w:szCs w:val="21"/>
        </w:rPr>
        <w:t xml:space="preserve">Art. 2.2 - Comunicazioni </w:t>
      </w:r>
    </w:p>
    <w:p w14:paraId="16D28FAF" w14:textId="77777777" w:rsidR="0057496E" w:rsidRPr="00BD5780" w:rsidRDefault="0057496E" w:rsidP="0057496E">
      <w:pPr>
        <w:widowControl w:val="0"/>
        <w:autoSpaceDE w:val="0"/>
        <w:autoSpaceDN w:val="0"/>
        <w:adjustRightInd w:val="0"/>
        <w:spacing w:line="360" w:lineRule="auto"/>
        <w:ind w:right="127"/>
        <w:jc w:val="both"/>
        <w:rPr>
          <w:sz w:val="21"/>
          <w:szCs w:val="21"/>
        </w:rPr>
      </w:pPr>
      <w:r w:rsidRPr="00BD5780">
        <w:rPr>
          <w:sz w:val="21"/>
          <w:szCs w:val="21"/>
        </w:rPr>
        <w:t xml:space="preserve">Tutte le comunicazioni e gli scambi di informazioni di cui alla presente procedura sono eseguiti utilizzando mezzi di comunicazione elettronici.  </w:t>
      </w:r>
    </w:p>
    <w:p w14:paraId="26DEFACD" w14:textId="77777777" w:rsidR="0057496E" w:rsidRPr="00BD5780" w:rsidRDefault="0057496E" w:rsidP="0057496E">
      <w:pPr>
        <w:widowControl w:val="0"/>
        <w:autoSpaceDE w:val="0"/>
        <w:autoSpaceDN w:val="0"/>
        <w:adjustRightInd w:val="0"/>
        <w:spacing w:line="360" w:lineRule="auto"/>
        <w:ind w:right="127"/>
        <w:jc w:val="both"/>
        <w:rPr>
          <w:sz w:val="21"/>
          <w:szCs w:val="21"/>
        </w:rPr>
      </w:pPr>
      <w:r w:rsidRPr="00BD5780">
        <w:rPr>
          <w:sz w:val="21"/>
          <w:szCs w:val="21"/>
        </w:rPr>
        <w:t>Le comunicazioni tra stazione appaltante e operatori economici avvengono tramite la Piattaforma S</w:t>
      </w:r>
      <w:r>
        <w:rPr>
          <w:sz w:val="21"/>
          <w:szCs w:val="21"/>
        </w:rPr>
        <w:t>ardegna</w:t>
      </w:r>
      <w:r w:rsidRPr="00BD5780">
        <w:rPr>
          <w:sz w:val="21"/>
          <w:szCs w:val="21"/>
        </w:rPr>
        <w:t xml:space="preserve"> </w:t>
      </w:r>
      <w:proofErr w:type="spellStart"/>
      <w:r>
        <w:rPr>
          <w:sz w:val="21"/>
          <w:szCs w:val="21"/>
        </w:rPr>
        <w:t>Cat</w:t>
      </w:r>
      <w:proofErr w:type="spellEnd"/>
      <w:r>
        <w:rPr>
          <w:sz w:val="21"/>
          <w:szCs w:val="21"/>
        </w:rPr>
        <w:t xml:space="preserve"> </w:t>
      </w:r>
      <w:r w:rsidRPr="00BD5780">
        <w:rPr>
          <w:sz w:val="21"/>
          <w:szCs w:val="21"/>
        </w:rPr>
        <w:t>e sono accessibili nella sezione messaggistica all'interno della piattaforma. È onere esclusivo dell’operatore economico prenderne visione.</w:t>
      </w:r>
    </w:p>
    <w:p w14:paraId="53485639" w14:textId="77777777" w:rsidR="0057496E" w:rsidRPr="00BD5780" w:rsidRDefault="0057496E" w:rsidP="0057496E">
      <w:pPr>
        <w:widowControl w:val="0"/>
        <w:autoSpaceDE w:val="0"/>
        <w:autoSpaceDN w:val="0"/>
        <w:adjustRightInd w:val="0"/>
        <w:spacing w:line="360" w:lineRule="auto"/>
        <w:ind w:right="127"/>
        <w:jc w:val="both"/>
        <w:rPr>
          <w:sz w:val="21"/>
          <w:szCs w:val="21"/>
        </w:rPr>
      </w:pPr>
      <w:r w:rsidRPr="00BD5780">
        <w:rPr>
          <w:sz w:val="21"/>
          <w:szCs w:val="21"/>
        </w:rPr>
        <w:t>Le comunicazioni relative: a) all'aggiudicazione; b) all'esclusione; c) alla decisione di non aggiudicare l’ appalto; d) alla data di avvenuta stipulazione del contratto con l'aggiudicatario; e) all’attivazione del soccorso istruttorio; f) al subprocedimento di verifica dell’anomalia dell’offerta anomala</w:t>
      </w:r>
      <w:r>
        <w:rPr>
          <w:sz w:val="21"/>
          <w:szCs w:val="21"/>
        </w:rPr>
        <w:t xml:space="preserve">, </w:t>
      </w:r>
      <w:r w:rsidRPr="00BD5780">
        <w:rPr>
          <w:sz w:val="21"/>
          <w:szCs w:val="21"/>
        </w:rPr>
        <w:t xml:space="preserve">avvengono utilizzando il domicilio digitale presente negli indici di cui agli articoli 6-bis e 6-ter del decreto legislativo </w:t>
      </w:r>
      <w:r w:rsidRPr="00BD5780">
        <w:rPr>
          <w:sz w:val="21"/>
          <w:szCs w:val="21"/>
        </w:rPr>
        <w:lastRenderedPageBreak/>
        <w:t xml:space="preserve">n. 82/05 o, per gli operatori economici transfrontalieri, attraverso un indirizzo di servizio elettronico di recapito certificato qualificato ai sensi del Regolamento </w:t>
      </w:r>
      <w:proofErr w:type="spellStart"/>
      <w:r w:rsidRPr="00BD5780">
        <w:rPr>
          <w:sz w:val="21"/>
          <w:szCs w:val="21"/>
        </w:rPr>
        <w:t>eIDAS</w:t>
      </w:r>
      <w:proofErr w:type="spellEnd"/>
      <w:r w:rsidRPr="00BD5780">
        <w:rPr>
          <w:sz w:val="21"/>
          <w:szCs w:val="21"/>
        </w:rPr>
        <w:t xml:space="preserve">. Se l’operatore economico non è presente nei predetti indici elegge domicilio digitale speciale presso la stessa Piattaforma e le comunicazioni di cui sopra sono effettuate utilizzando tale domicilio digitale. </w:t>
      </w:r>
    </w:p>
    <w:p w14:paraId="1920BB0D" w14:textId="77777777" w:rsidR="0057496E" w:rsidRPr="00BD5780" w:rsidRDefault="0057496E" w:rsidP="0057496E">
      <w:pPr>
        <w:widowControl w:val="0"/>
        <w:autoSpaceDE w:val="0"/>
        <w:autoSpaceDN w:val="0"/>
        <w:adjustRightInd w:val="0"/>
        <w:spacing w:line="360" w:lineRule="auto"/>
        <w:ind w:right="127"/>
        <w:jc w:val="both"/>
        <w:rPr>
          <w:sz w:val="21"/>
          <w:szCs w:val="21"/>
        </w:rPr>
      </w:pPr>
      <w:r w:rsidRPr="00BD5780">
        <w:rPr>
          <w:sz w:val="21"/>
          <w:szCs w:val="21"/>
        </w:rPr>
        <w:t xml:space="preserve">In caso di raggruppamenti temporanei, GEIE, aggregazioni di rete o consorzi ordinari, anche se non ancora costituiti formalmente, gli operatori economici raggruppati, aggregati o consorziati eleggono domicilio digitale presso il mandatario/capofila al fine della ricezione delle comunicazioni relative alla presente procedura. </w:t>
      </w:r>
    </w:p>
    <w:p w14:paraId="17B49C3F" w14:textId="77777777" w:rsidR="0057496E" w:rsidRPr="00A5663E" w:rsidRDefault="0057496E" w:rsidP="0057496E">
      <w:pPr>
        <w:widowControl w:val="0"/>
        <w:autoSpaceDE w:val="0"/>
        <w:autoSpaceDN w:val="0"/>
        <w:adjustRightInd w:val="0"/>
        <w:spacing w:line="360" w:lineRule="auto"/>
        <w:ind w:right="127"/>
        <w:jc w:val="both"/>
        <w:rPr>
          <w:color w:val="000000"/>
          <w:spacing w:val="-2"/>
          <w:sz w:val="21"/>
          <w:szCs w:val="21"/>
        </w:rPr>
      </w:pPr>
      <w:r w:rsidRPr="00BD5780">
        <w:rPr>
          <w:sz w:val="21"/>
          <w:szCs w:val="21"/>
        </w:rPr>
        <w:t xml:space="preserve">In caso di consorzi di cui all’articolo 45, comma 2, lettera b) e c) del Codice, la comunicazione recapitata nei modi sopra indicati al consorzio si intende validamente resa a tutte le consorziate. In caso di avvalimento, la comunicazione recapitata all’offerente nei modi sopra indicati si intende validamente resa a tutti gli operatori economici ausiliari. </w:t>
      </w:r>
    </w:p>
    <w:p w14:paraId="06DACB0C" w14:textId="77777777" w:rsidR="0057496E" w:rsidRPr="00BD5780" w:rsidRDefault="0057496E" w:rsidP="0057496E">
      <w:pPr>
        <w:pStyle w:val="Titolo2"/>
        <w:spacing w:line="360" w:lineRule="auto"/>
        <w:jc w:val="center"/>
        <w:rPr>
          <w:sz w:val="21"/>
          <w:szCs w:val="21"/>
        </w:rPr>
      </w:pPr>
      <w:bookmarkStart w:id="5" w:name="_Toc2781337"/>
      <w:bookmarkStart w:id="6" w:name="_Toc99784336"/>
      <w:r w:rsidRPr="00BD5780">
        <w:rPr>
          <w:sz w:val="21"/>
          <w:szCs w:val="21"/>
        </w:rPr>
        <w:t>Art. 3 - IMPORTO A BASE DI GARA</w:t>
      </w:r>
      <w:bookmarkEnd w:id="5"/>
      <w:bookmarkEnd w:id="6"/>
    </w:p>
    <w:p w14:paraId="12AC3AA4" w14:textId="77777777" w:rsidR="0057496E" w:rsidRPr="00BD5780" w:rsidRDefault="0057496E" w:rsidP="0057496E">
      <w:pPr>
        <w:shd w:val="clear" w:color="auto" w:fill="FFFFFF"/>
        <w:spacing w:line="360" w:lineRule="auto"/>
        <w:jc w:val="both"/>
        <w:rPr>
          <w:color w:val="000000" w:themeColor="text1"/>
          <w:sz w:val="21"/>
          <w:szCs w:val="21"/>
        </w:rPr>
      </w:pPr>
      <w:r w:rsidRPr="006667E2">
        <w:rPr>
          <w:color w:val="000000"/>
          <w:sz w:val="21"/>
          <w:szCs w:val="21"/>
        </w:rPr>
        <w:t>L’importo a base di gara soggetto a ribasso</w:t>
      </w:r>
      <w:r w:rsidRPr="00BD5780">
        <w:rPr>
          <w:color w:val="000000"/>
          <w:sz w:val="21"/>
          <w:szCs w:val="21"/>
        </w:rPr>
        <w:t xml:space="preserve"> è di </w:t>
      </w:r>
      <w:r w:rsidRPr="00BD5780">
        <w:rPr>
          <w:b/>
          <w:color w:val="000000" w:themeColor="text1"/>
          <w:sz w:val="21"/>
          <w:szCs w:val="21"/>
        </w:rPr>
        <w:t xml:space="preserve">€ </w:t>
      </w:r>
      <w:r>
        <w:rPr>
          <w:b/>
          <w:color w:val="000000" w:themeColor="text1"/>
          <w:sz w:val="21"/>
          <w:szCs w:val="21"/>
        </w:rPr>
        <w:t>16.393,44</w:t>
      </w:r>
      <w:r w:rsidRPr="00BD5780">
        <w:rPr>
          <w:b/>
          <w:color w:val="000000" w:themeColor="text1"/>
          <w:sz w:val="21"/>
          <w:szCs w:val="21"/>
        </w:rPr>
        <w:t xml:space="preserve"> </w:t>
      </w:r>
      <w:r w:rsidRPr="00BD5780">
        <w:rPr>
          <w:color w:val="000000" w:themeColor="text1"/>
          <w:sz w:val="21"/>
          <w:szCs w:val="21"/>
        </w:rPr>
        <w:t>IVA di legge esclusa</w:t>
      </w:r>
      <w:r w:rsidRPr="00BD5780">
        <w:rPr>
          <w:b/>
          <w:color w:val="000000" w:themeColor="text1"/>
          <w:sz w:val="21"/>
          <w:szCs w:val="21"/>
        </w:rPr>
        <w:t xml:space="preserve"> (€ </w:t>
      </w:r>
      <w:r>
        <w:rPr>
          <w:b/>
          <w:color w:val="000000" w:themeColor="text1"/>
          <w:sz w:val="21"/>
          <w:szCs w:val="21"/>
        </w:rPr>
        <w:t>20.000,00</w:t>
      </w:r>
      <w:r w:rsidRPr="00BD5780">
        <w:rPr>
          <w:b/>
          <w:color w:val="000000" w:themeColor="text1"/>
          <w:sz w:val="21"/>
          <w:szCs w:val="21"/>
        </w:rPr>
        <w:t xml:space="preserve"> </w:t>
      </w:r>
      <w:r w:rsidRPr="00BD5780">
        <w:rPr>
          <w:color w:val="000000" w:themeColor="text1"/>
          <w:sz w:val="21"/>
          <w:szCs w:val="21"/>
        </w:rPr>
        <w:t>IVA di legge inclusa)</w:t>
      </w:r>
      <w:r>
        <w:rPr>
          <w:color w:val="000000" w:themeColor="text1"/>
          <w:sz w:val="21"/>
          <w:szCs w:val="21"/>
        </w:rPr>
        <w:t>.</w:t>
      </w:r>
    </w:p>
    <w:p w14:paraId="19B8B706" w14:textId="77777777" w:rsidR="0057496E"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L'ammontare complessivo dell’appalto</w:t>
      </w:r>
      <w:r>
        <w:rPr>
          <w:color w:val="000000"/>
          <w:sz w:val="21"/>
          <w:szCs w:val="21"/>
        </w:rPr>
        <w:t xml:space="preserve"> di servizi</w:t>
      </w:r>
      <w:r w:rsidRPr="00BD5780">
        <w:rPr>
          <w:color w:val="000000"/>
          <w:sz w:val="21"/>
          <w:szCs w:val="21"/>
        </w:rPr>
        <w:t xml:space="preserve">, di cui al presente articolo, comprende, oltre l'utile dell'Impresa, tutte le forniture di materiali, tutti i trasporti, tutte le spese di mano d'opera varie, tutti gli oneri prescritti dal </w:t>
      </w:r>
      <w:proofErr w:type="spellStart"/>
      <w:r w:rsidRPr="00BD5780">
        <w:rPr>
          <w:color w:val="000000"/>
          <w:sz w:val="21"/>
          <w:szCs w:val="21"/>
        </w:rPr>
        <w:t>D.Lgs.</w:t>
      </w:r>
      <w:proofErr w:type="spellEnd"/>
      <w:r w:rsidRPr="00BD5780">
        <w:rPr>
          <w:color w:val="000000"/>
          <w:sz w:val="21"/>
          <w:szCs w:val="21"/>
        </w:rPr>
        <w:t xml:space="preserve"> 50/2016, come modificato e integrato dalla Legge 120/2020 e </w:t>
      </w:r>
      <w:proofErr w:type="spellStart"/>
      <w:r w:rsidRPr="00BD5780">
        <w:rPr>
          <w:color w:val="000000"/>
          <w:sz w:val="21"/>
          <w:szCs w:val="21"/>
        </w:rPr>
        <w:t>s.m.e</w:t>
      </w:r>
      <w:proofErr w:type="spellEnd"/>
      <w:r w:rsidRPr="00BD5780">
        <w:rPr>
          <w:color w:val="000000"/>
          <w:sz w:val="21"/>
          <w:szCs w:val="21"/>
        </w:rPr>
        <w:t xml:space="preserve"> i., e in genere quanto altro occorre per il servizio.</w:t>
      </w:r>
      <w:r>
        <w:rPr>
          <w:color w:val="000000"/>
          <w:sz w:val="21"/>
          <w:szCs w:val="21"/>
        </w:rPr>
        <w:t xml:space="preserve"> </w:t>
      </w:r>
    </w:p>
    <w:p w14:paraId="5E521A80" w14:textId="77777777" w:rsidR="0057496E" w:rsidRPr="008B652E" w:rsidRDefault="0057496E" w:rsidP="0057496E">
      <w:pPr>
        <w:spacing w:line="360" w:lineRule="auto"/>
        <w:jc w:val="both"/>
        <w:rPr>
          <w:color w:val="000000"/>
          <w:sz w:val="21"/>
          <w:szCs w:val="21"/>
        </w:rPr>
      </w:pPr>
      <w:r w:rsidRPr="00BD5780">
        <w:rPr>
          <w:color w:val="000000"/>
          <w:sz w:val="21"/>
          <w:szCs w:val="21"/>
        </w:rPr>
        <w:t>La fonte di finanziamento è</w:t>
      </w:r>
      <w:r>
        <w:rPr>
          <w:color w:val="000000"/>
          <w:sz w:val="21"/>
          <w:szCs w:val="21"/>
        </w:rPr>
        <w:t xml:space="preserve"> </w:t>
      </w:r>
      <w:r w:rsidRPr="00BD5780">
        <w:rPr>
          <w:color w:val="000000"/>
          <w:sz w:val="21"/>
          <w:szCs w:val="21"/>
        </w:rPr>
        <w:t xml:space="preserve">il </w:t>
      </w:r>
      <w:r>
        <w:rPr>
          <w:color w:val="000000"/>
          <w:sz w:val="21"/>
          <w:szCs w:val="21"/>
        </w:rPr>
        <w:t>FESR</w:t>
      </w:r>
      <w:r w:rsidRPr="00BD5780">
        <w:rPr>
          <w:color w:val="000000"/>
          <w:sz w:val="21"/>
          <w:szCs w:val="21"/>
        </w:rPr>
        <w:t xml:space="preserve"> 2014/2020 </w:t>
      </w:r>
      <w:r w:rsidRPr="008B652E">
        <w:rPr>
          <w:color w:val="000000"/>
          <w:sz w:val="21"/>
          <w:szCs w:val="21"/>
        </w:rPr>
        <w:t>Asse I – Ricerca Scientifica, Sviluppo Tecnologico e Innovazione</w:t>
      </w:r>
      <w:r>
        <w:rPr>
          <w:color w:val="000000"/>
          <w:sz w:val="21"/>
          <w:szCs w:val="21"/>
        </w:rPr>
        <w:t xml:space="preserve">. </w:t>
      </w:r>
      <w:r w:rsidRPr="008B652E">
        <w:rPr>
          <w:color w:val="000000"/>
          <w:sz w:val="21"/>
          <w:szCs w:val="21"/>
        </w:rPr>
        <w:t>Azione 1.2.2 – Supporto alla realizzazione di progetti complessi di attività di ricerca e sviluppo su aree tematiche di rilievo e all'applicazione di soluzioni tecnologiche funzionali alla realizzazione delle strategie di S3</w:t>
      </w:r>
    </w:p>
    <w:p w14:paraId="48531040" w14:textId="77777777" w:rsidR="0057496E" w:rsidRDefault="0057496E" w:rsidP="0057496E">
      <w:pPr>
        <w:widowControl w:val="0"/>
        <w:autoSpaceDE w:val="0"/>
        <w:autoSpaceDN w:val="0"/>
        <w:adjustRightInd w:val="0"/>
        <w:spacing w:after="120" w:line="360" w:lineRule="auto"/>
        <w:jc w:val="both"/>
        <w:rPr>
          <w:color w:val="000000"/>
          <w:sz w:val="21"/>
          <w:szCs w:val="21"/>
        </w:rPr>
      </w:pPr>
      <w:r>
        <w:rPr>
          <w:color w:val="000000"/>
          <w:sz w:val="21"/>
          <w:szCs w:val="21"/>
        </w:rPr>
        <w:t>Il</w:t>
      </w:r>
      <w:r w:rsidRPr="006667E2">
        <w:rPr>
          <w:color w:val="000000"/>
          <w:sz w:val="21"/>
          <w:szCs w:val="21"/>
        </w:rPr>
        <w:t xml:space="preserve"> CIG è:</w:t>
      </w:r>
    </w:p>
    <w:p w14:paraId="35A352B3" w14:textId="77777777" w:rsidR="0057496E"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 xml:space="preserve">In fase di esame preventivo dei rischi relativi ai servizi in oggetto, l’importo degli oneri della sicurezza è stato valutato pari a zero trattandosi di </w:t>
      </w:r>
      <w:r>
        <w:rPr>
          <w:color w:val="000000"/>
          <w:sz w:val="21"/>
          <w:szCs w:val="21"/>
        </w:rPr>
        <w:t xml:space="preserve">forniture e </w:t>
      </w:r>
      <w:r w:rsidRPr="00BD5780">
        <w:rPr>
          <w:color w:val="000000"/>
          <w:sz w:val="21"/>
          <w:szCs w:val="21"/>
        </w:rPr>
        <w:t>servizi di natura intellettuale, pertanto non è stato predisposto nessun D.U.V.R.I. – Documento Unico di Valutazione dei Rischi per le Interferenze.</w:t>
      </w:r>
    </w:p>
    <w:p w14:paraId="55A862A2"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r w:rsidRPr="006D3961">
        <w:rPr>
          <w:color w:val="000000"/>
          <w:sz w:val="21"/>
          <w:szCs w:val="21"/>
        </w:rPr>
        <w:t>Si precisa che il presente affidamento non è stato suddiviso in lotti né rappresenta una aggregazione artificiosa, in quanto trattandosi di un</w:t>
      </w:r>
      <w:r>
        <w:rPr>
          <w:color w:val="000000"/>
          <w:sz w:val="21"/>
          <w:szCs w:val="21"/>
        </w:rPr>
        <w:t>’unica</w:t>
      </w:r>
      <w:r w:rsidRPr="006D3961">
        <w:rPr>
          <w:color w:val="000000"/>
          <w:sz w:val="21"/>
          <w:szCs w:val="21"/>
        </w:rPr>
        <w:t xml:space="preserve"> prestazione di servizi</w:t>
      </w:r>
      <w:r>
        <w:rPr>
          <w:color w:val="000000"/>
          <w:sz w:val="21"/>
          <w:szCs w:val="21"/>
        </w:rPr>
        <w:t>.</w:t>
      </w:r>
    </w:p>
    <w:p w14:paraId="37DCD73D" w14:textId="77777777" w:rsidR="0057496E" w:rsidRPr="00BD5780" w:rsidRDefault="0057496E" w:rsidP="0057496E">
      <w:pPr>
        <w:pStyle w:val="Titolo2"/>
        <w:spacing w:line="360" w:lineRule="auto"/>
        <w:jc w:val="center"/>
        <w:rPr>
          <w:sz w:val="21"/>
          <w:szCs w:val="21"/>
        </w:rPr>
      </w:pPr>
      <w:bookmarkStart w:id="7" w:name="_Toc99784337"/>
      <w:r w:rsidRPr="00BD5780">
        <w:rPr>
          <w:sz w:val="21"/>
          <w:szCs w:val="21"/>
        </w:rPr>
        <w:t>Art. 4 DURATA DELL’APPALTO</w:t>
      </w:r>
      <w:bookmarkEnd w:id="7"/>
    </w:p>
    <w:p w14:paraId="2E3A18B3"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La durata del</w:t>
      </w:r>
      <w:r>
        <w:rPr>
          <w:color w:val="000000"/>
          <w:sz w:val="21"/>
          <w:szCs w:val="21"/>
        </w:rPr>
        <w:t>l’appalto</w:t>
      </w:r>
      <w:r w:rsidRPr="00BD5780">
        <w:rPr>
          <w:color w:val="000000"/>
          <w:sz w:val="21"/>
          <w:szCs w:val="21"/>
        </w:rPr>
        <w:t xml:space="preserve"> è prevista</w:t>
      </w:r>
      <w:r>
        <w:rPr>
          <w:color w:val="000000"/>
          <w:sz w:val="21"/>
          <w:szCs w:val="21"/>
        </w:rPr>
        <w:t xml:space="preserve"> in 90 giorni </w:t>
      </w:r>
      <w:r w:rsidRPr="00BD5780">
        <w:rPr>
          <w:color w:val="000000"/>
          <w:sz w:val="21"/>
          <w:szCs w:val="21"/>
        </w:rPr>
        <w:t>dalla data di formale consegna dell’appalto da parte del DEC</w:t>
      </w:r>
      <w:r w:rsidRPr="00353105">
        <w:rPr>
          <w:color w:val="000000"/>
          <w:sz w:val="21"/>
          <w:szCs w:val="21"/>
        </w:rPr>
        <w:t>, salvo la possibilità di concedere eventuali proroghe per l’esecuzione del contratto al verificarsi dei presupposti di legge.</w:t>
      </w:r>
    </w:p>
    <w:p w14:paraId="05D26731" w14:textId="77777777" w:rsidR="0057496E" w:rsidRPr="00BD5780" w:rsidRDefault="0057496E" w:rsidP="0057496E">
      <w:pPr>
        <w:pStyle w:val="Titolo2"/>
        <w:spacing w:line="360" w:lineRule="auto"/>
        <w:jc w:val="center"/>
        <w:rPr>
          <w:sz w:val="21"/>
          <w:szCs w:val="21"/>
        </w:rPr>
      </w:pPr>
      <w:bookmarkStart w:id="8" w:name="_Toc99784338"/>
      <w:r w:rsidRPr="00BD5780">
        <w:rPr>
          <w:sz w:val="21"/>
          <w:szCs w:val="21"/>
        </w:rPr>
        <w:lastRenderedPageBreak/>
        <w:t>Art. 5 SOGGETTI AMMESSI ALLA PROCEDURA E LORO REQUISITI</w:t>
      </w:r>
      <w:bookmarkEnd w:id="8"/>
    </w:p>
    <w:p w14:paraId="73CD864F" w14:textId="77777777" w:rsidR="0057496E" w:rsidRPr="00BD5780" w:rsidRDefault="0057496E" w:rsidP="0057496E">
      <w:pPr>
        <w:widowControl w:val="0"/>
        <w:autoSpaceDE w:val="0"/>
        <w:autoSpaceDN w:val="0"/>
        <w:adjustRightInd w:val="0"/>
        <w:spacing w:after="120" w:line="360" w:lineRule="auto"/>
        <w:jc w:val="both"/>
        <w:rPr>
          <w:strike/>
          <w:color w:val="000000"/>
          <w:sz w:val="21"/>
          <w:szCs w:val="21"/>
        </w:rPr>
      </w:pPr>
      <w:r w:rsidRPr="00BD5780">
        <w:rPr>
          <w:color w:val="000000"/>
          <w:sz w:val="21"/>
          <w:szCs w:val="21"/>
        </w:rPr>
        <w:t xml:space="preserve">Possono partecipare al presente invito tutti gli operatori economici di cui all’art. 45 del </w:t>
      </w:r>
      <w:proofErr w:type="spellStart"/>
      <w:r w:rsidRPr="00BD5780">
        <w:rPr>
          <w:color w:val="000000"/>
          <w:sz w:val="21"/>
          <w:szCs w:val="21"/>
          <w:lang w:eastAsia="zh-CN"/>
        </w:rPr>
        <w:t>D.Lgs.</w:t>
      </w:r>
      <w:proofErr w:type="spellEnd"/>
      <w:r w:rsidRPr="00BD5780">
        <w:rPr>
          <w:color w:val="000000"/>
          <w:sz w:val="21"/>
          <w:szCs w:val="21"/>
          <w:lang w:eastAsia="zh-CN"/>
        </w:rPr>
        <w:t xml:space="preserve"> 50/2016</w:t>
      </w:r>
      <w:r>
        <w:rPr>
          <w:color w:val="000000"/>
          <w:sz w:val="21"/>
          <w:szCs w:val="21"/>
          <w:lang w:eastAsia="zh-CN"/>
        </w:rPr>
        <w:t xml:space="preserve">. </w:t>
      </w:r>
      <w:r w:rsidRPr="00353105">
        <w:rPr>
          <w:color w:val="000000"/>
          <w:spacing w:val="-2"/>
          <w:sz w:val="21"/>
          <w:szCs w:val="21"/>
        </w:rPr>
        <w:t xml:space="preserve">Ai soggetti costituiti in forma associata si applicano le disposizioni di cui agli artt. 47 e 48 del </w:t>
      </w:r>
      <w:proofErr w:type="spellStart"/>
      <w:r w:rsidRPr="00353105">
        <w:rPr>
          <w:color w:val="000000"/>
          <w:spacing w:val="-2"/>
          <w:sz w:val="21"/>
          <w:szCs w:val="21"/>
        </w:rPr>
        <w:t>D.Lgs.</w:t>
      </w:r>
      <w:proofErr w:type="spellEnd"/>
      <w:r w:rsidRPr="00353105">
        <w:rPr>
          <w:color w:val="000000"/>
          <w:spacing w:val="-2"/>
          <w:sz w:val="21"/>
          <w:szCs w:val="21"/>
        </w:rPr>
        <w:t xml:space="preserve"> 50/2016.</w:t>
      </w:r>
    </w:p>
    <w:p w14:paraId="2EA677CA"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È fatto divieto di presentare offerta contemporaneamente sia in forma individuale che di componente di un raggruppamento o consorzio, ovvero come componente di più di un raggruppamento temporaneo o più di un consorzio, ovvero come componente sia di un raggruppamento temporaneo che di un consorzio.</w:t>
      </w:r>
    </w:p>
    <w:p w14:paraId="434E5A39" w14:textId="77777777" w:rsidR="0057496E" w:rsidRPr="00832831" w:rsidRDefault="0057496E" w:rsidP="0057496E">
      <w:pPr>
        <w:pStyle w:val="Titolo2"/>
        <w:rPr>
          <w:sz w:val="21"/>
          <w:szCs w:val="21"/>
        </w:rPr>
      </w:pPr>
      <w:bookmarkStart w:id="9" w:name="_Toc99784339"/>
      <w:r w:rsidRPr="00832831">
        <w:rPr>
          <w:sz w:val="21"/>
          <w:szCs w:val="21"/>
        </w:rPr>
        <w:t>Art. 6 - REQUISITI DI PARTECIPAZIONE</w:t>
      </w:r>
      <w:bookmarkEnd w:id="9"/>
    </w:p>
    <w:p w14:paraId="2FE80E61"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Gli operatori economici, ai sensi dell’art. 83 del D.Lgs.50/2016</w:t>
      </w:r>
      <w:r>
        <w:rPr>
          <w:color w:val="000000"/>
          <w:sz w:val="21"/>
          <w:szCs w:val="21"/>
        </w:rPr>
        <w:t xml:space="preserve"> </w:t>
      </w:r>
      <w:r w:rsidRPr="00BD5780">
        <w:rPr>
          <w:color w:val="000000"/>
          <w:sz w:val="21"/>
          <w:szCs w:val="21"/>
        </w:rPr>
        <w:t>devono essere in possesso dei requisiti di carattere generale, di idoneità professionale, di capacità tecniche professionali ed economico finanziarie di seguito indicati.</w:t>
      </w:r>
    </w:p>
    <w:p w14:paraId="747C78A0"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r w:rsidRPr="00BD5780">
        <w:rPr>
          <w:b/>
          <w:color w:val="000000"/>
          <w:sz w:val="21"/>
          <w:szCs w:val="21"/>
        </w:rPr>
        <w:t>Art. 6.1 - Requisiti di carattere generale</w:t>
      </w:r>
      <w:r w:rsidRPr="00BD5780">
        <w:rPr>
          <w:color w:val="000000"/>
          <w:sz w:val="21"/>
          <w:szCs w:val="21"/>
        </w:rPr>
        <w:t xml:space="preserve"> </w:t>
      </w:r>
    </w:p>
    <w:p w14:paraId="662C86B6" w14:textId="77777777" w:rsidR="0057496E" w:rsidRPr="00BD5780" w:rsidRDefault="0057496E" w:rsidP="0057496E">
      <w:pPr>
        <w:pStyle w:val="Paragrafoelenco"/>
        <w:numPr>
          <w:ilvl w:val="1"/>
          <w:numId w:val="1"/>
        </w:numPr>
        <w:autoSpaceDE w:val="0"/>
        <w:autoSpaceDN w:val="0"/>
        <w:adjustRightInd w:val="0"/>
        <w:spacing w:after="120" w:line="360" w:lineRule="auto"/>
        <w:ind w:left="850" w:hanging="425"/>
        <w:jc w:val="both"/>
        <w:rPr>
          <w:rFonts w:ascii="Arial" w:hAnsi="Arial" w:cs="Arial"/>
          <w:color w:val="000000"/>
          <w:sz w:val="21"/>
          <w:szCs w:val="21"/>
        </w:rPr>
      </w:pPr>
      <w:r w:rsidRPr="00BD5780">
        <w:rPr>
          <w:rFonts w:ascii="Arial" w:hAnsi="Arial" w:cs="Arial"/>
          <w:color w:val="000000"/>
          <w:sz w:val="21"/>
          <w:szCs w:val="21"/>
        </w:rPr>
        <w:t xml:space="preserve">assenza delle cause di esclusione di cui all’art. 80 del </w:t>
      </w:r>
      <w:proofErr w:type="spellStart"/>
      <w:r w:rsidRPr="00BD5780">
        <w:rPr>
          <w:rFonts w:ascii="Arial" w:hAnsi="Arial" w:cs="Arial"/>
          <w:color w:val="000000"/>
          <w:sz w:val="21"/>
          <w:szCs w:val="21"/>
          <w:lang w:eastAsia="zh-CN"/>
        </w:rPr>
        <w:t>D.Lgs.</w:t>
      </w:r>
      <w:proofErr w:type="spellEnd"/>
      <w:r w:rsidRPr="00BD5780">
        <w:rPr>
          <w:rFonts w:ascii="Arial" w:hAnsi="Arial" w:cs="Arial"/>
          <w:color w:val="000000"/>
          <w:sz w:val="21"/>
          <w:szCs w:val="21"/>
          <w:lang w:eastAsia="zh-CN"/>
        </w:rPr>
        <w:t xml:space="preserve"> 50/2016, come modificato e integrato</w:t>
      </w:r>
      <w:r w:rsidRPr="00BD5780">
        <w:rPr>
          <w:rFonts w:ascii="Arial" w:hAnsi="Arial" w:cs="Arial"/>
          <w:color w:val="000000"/>
          <w:sz w:val="21"/>
          <w:szCs w:val="21"/>
        </w:rPr>
        <w:t>;</w:t>
      </w:r>
    </w:p>
    <w:p w14:paraId="5538E63B" w14:textId="77777777" w:rsidR="0057496E" w:rsidRPr="00353105" w:rsidRDefault="0057496E" w:rsidP="0057496E">
      <w:pPr>
        <w:pStyle w:val="Paragrafoelenco"/>
        <w:numPr>
          <w:ilvl w:val="1"/>
          <w:numId w:val="1"/>
        </w:numPr>
        <w:autoSpaceDE w:val="0"/>
        <w:autoSpaceDN w:val="0"/>
        <w:adjustRightInd w:val="0"/>
        <w:spacing w:after="120" w:line="360" w:lineRule="auto"/>
        <w:ind w:left="850" w:hanging="425"/>
        <w:jc w:val="both"/>
        <w:rPr>
          <w:rFonts w:ascii="Arial" w:hAnsi="Arial" w:cs="Arial"/>
          <w:color w:val="000000"/>
          <w:sz w:val="21"/>
          <w:szCs w:val="21"/>
        </w:rPr>
      </w:pPr>
      <w:r w:rsidRPr="00353105">
        <w:rPr>
          <w:rFonts w:ascii="Arial" w:hAnsi="Arial" w:cs="Arial"/>
          <w:color w:val="000000"/>
          <w:sz w:val="21"/>
          <w:szCs w:val="21"/>
        </w:rPr>
        <w:t xml:space="preserve">assenza delle cause di incompatibilità previste dall’art.53, comma 16 ter del </w:t>
      </w:r>
      <w:proofErr w:type="spellStart"/>
      <w:r w:rsidRPr="00353105">
        <w:rPr>
          <w:rFonts w:ascii="Arial" w:hAnsi="Arial" w:cs="Arial"/>
          <w:color w:val="000000"/>
          <w:sz w:val="21"/>
          <w:szCs w:val="21"/>
        </w:rPr>
        <w:t>D.Lgs.</w:t>
      </w:r>
      <w:proofErr w:type="spellEnd"/>
      <w:r w:rsidRPr="00353105">
        <w:rPr>
          <w:rFonts w:ascii="Arial" w:hAnsi="Arial" w:cs="Arial"/>
          <w:color w:val="000000"/>
          <w:sz w:val="21"/>
          <w:szCs w:val="21"/>
        </w:rPr>
        <w:t xml:space="preserve"> 165/2001 e </w:t>
      </w:r>
      <w:proofErr w:type="spellStart"/>
      <w:r w:rsidRPr="00353105">
        <w:rPr>
          <w:rFonts w:ascii="Arial" w:hAnsi="Arial" w:cs="Arial"/>
          <w:color w:val="000000"/>
          <w:sz w:val="21"/>
          <w:szCs w:val="21"/>
        </w:rPr>
        <w:t>s.m.i.</w:t>
      </w:r>
      <w:proofErr w:type="spellEnd"/>
    </w:p>
    <w:p w14:paraId="02E557C7" w14:textId="6347D517" w:rsidR="0057496E" w:rsidRPr="00BD5780" w:rsidRDefault="0057496E" w:rsidP="0057496E">
      <w:pPr>
        <w:pStyle w:val="Paragrafoelenco"/>
        <w:numPr>
          <w:ilvl w:val="1"/>
          <w:numId w:val="1"/>
        </w:numPr>
        <w:autoSpaceDE w:val="0"/>
        <w:autoSpaceDN w:val="0"/>
        <w:adjustRightInd w:val="0"/>
        <w:spacing w:after="120" w:line="360" w:lineRule="auto"/>
        <w:ind w:left="850" w:hanging="425"/>
        <w:jc w:val="both"/>
        <w:rPr>
          <w:rFonts w:ascii="Arial" w:hAnsi="Arial" w:cs="Arial"/>
          <w:color w:val="000000"/>
          <w:sz w:val="21"/>
          <w:szCs w:val="21"/>
        </w:rPr>
      </w:pPr>
      <w:r w:rsidRPr="00BD5780">
        <w:rPr>
          <w:rFonts w:ascii="Arial" w:hAnsi="Arial" w:cs="Arial"/>
          <w:color w:val="000000"/>
          <w:sz w:val="21"/>
          <w:szCs w:val="21"/>
        </w:rPr>
        <w:t>non trovarsi in situazione di conflitto di interesse con i</w:t>
      </w:r>
      <w:r>
        <w:rPr>
          <w:rFonts w:ascii="Arial" w:hAnsi="Arial" w:cs="Arial"/>
          <w:color w:val="000000"/>
          <w:sz w:val="21"/>
          <w:szCs w:val="21"/>
        </w:rPr>
        <w:t xml:space="preserve"> </w:t>
      </w:r>
      <w:r w:rsidRPr="00BD5780">
        <w:rPr>
          <w:rFonts w:ascii="Arial" w:hAnsi="Arial" w:cs="Arial"/>
          <w:color w:val="000000"/>
          <w:sz w:val="21"/>
          <w:szCs w:val="21"/>
        </w:rPr>
        <w:t xml:space="preserve">GAL e i </w:t>
      </w:r>
      <w:r>
        <w:rPr>
          <w:rFonts w:ascii="Arial" w:hAnsi="Arial" w:cs="Arial"/>
          <w:color w:val="000000"/>
          <w:sz w:val="21"/>
          <w:szCs w:val="21"/>
        </w:rPr>
        <w:t>partner di progetto.</w:t>
      </w:r>
    </w:p>
    <w:p w14:paraId="336527D0" w14:textId="77777777" w:rsidR="0057496E" w:rsidRPr="00BD5780" w:rsidRDefault="0057496E" w:rsidP="0057496E">
      <w:pPr>
        <w:autoSpaceDE w:val="0"/>
        <w:autoSpaceDN w:val="0"/>
        <w:adjustRightInd w:val="0"/>
        <w:spacing w:after="120" w:line="360" w:lineRule="auto"/>
        <w:jc w:val="both"/>
        <w:rPr>
          <w:color w:val="000000"/>
          <w:sz w:val="21"/>
          <w:szCs w:val="21"/>
        </w:rPr>
      </w:pPr>
      <w:r w:rsidRPr="00BD5780">
        <w:rPr>
          <w:b/>
          <w:bCs/>
          <w:color w:val="000000"/>
          <w:sz w:val="21"/>
          <w:szCs w:val="21"/>
        </w:rPr>
        <w:t>Art. 6.2 -</w:t>
      </w:r>
      <w:r w:rsidRPr="00BD5780">
        <w:rPr>
          <w:color w:val="000000"/>
          <w:sz w:val="21"/>
          <w:szCs w:val="21"/>
        </w:rPr>
        <w:t xml:space="preserve"> </w:t>
      </w:r>
      <w:r w:rsidRPr="00BD5780">
        <w:rPr>
          <w:b/>
          <w:color w:val="000000"/>
          <w:sz w:val="21"/>
          <w:szCs w:val="21"/>
        </w:rPr>
        <w:t>Requisiti di idoneità professionale</w:t>
      </w:r>
    </w:p>
    <w:p w14:paraId="4AB52B15" w14:textId="77777777" w:rsidR="0057496E" w:rsidRDefault="0057496E" w:rsidP="0057496E">
      <w:pPr>
        <w:pStyle w:val="Paragrafoelenco"/>
        <w:numPr>
          <w:ilvl w:val="1"/>
          <w:numId w:val="1"/>
        </w:numPr>
        <w:spacing w:after="120" w:line="360" w:lineRule="auto"/>
        <w:ind w:left="426" w:firstLine="0"/>
        <w:jc w:val="both"/>
        <w:rPr>
          <w:rFonts w:ascii="Arial" w:hAnsi="Arial" w:cs="Arial"/>
          <w:color w:val="000000"/>
          <w:sz w:val="21"/>
          <w:szCs w:val="21"/>
        </w:rPr>
      </w:pPr>
      <w:r w:rsidRPr="00BE3EAB">
        <w:rPr>
          <w:rFonts w:ascii="Arial" w:hAnsi="Arial" w:cs="Arial"/>
          <w:color w:val="000000"/>
          <w:sz w:val="21"/>
          <w:szCs w:val="21"/>
        </w:rPr>
        <w:t>Iscrizione, per attività inerenti al servizio oggetto di gara, nel Registro Unico delle Imprese della Camera di Commercio, Industria, Artigianato e Agricoltura (C.C.I.A.A.).</w:t>
      </w:r>
      <w:r w:rsidRPr="00353105">
        <w:rPr>
          <w:rFonts w:ascii="Arial" w:hAnsi="Arial" w:cs="Arial"/>
          <w:color w:val="000000"/>
          <w:sz w:val="21"/>
          <w:szCs w:val="21"/>
        </w:rPr>
        <w:t xml:space="preserve"> Per le imprese aventi sede legale in uno Stato membro dell’UE diverso dall’Italia, l’iscrizione in analogo registro commerciale dello Stato di appartenenza (di cui all'allegato XVI del D.Lgs.50/2016, come modificato e integrato dal </w:t>
      </w:r>
      <w:proofErr w:type="spellStart"/>
      <w:r w:rsidRPr="00353105">
        <w:rPr>
          <w:rFonts w:ascii="Arial" w:hAnsi="Arial" w:cs="Arial"/>
          <w:color w:val="000000"/>
          <w:sz w:val="21"/>
          <w:szCs w:val="21"/>
        </w:rPr>
        <w:t>D.Lgs.</w:t>
      </w:r>
      <w:proofErr w:type="spellEnd"/>
      <w:r w:rsidRPr="00353105">
        <w:rPr>
          <w:rFonts w:ascii="Arial" w:hAnsi="Arial" w:cs="Arial"/>
          <w:color w:val="000000"/>
          <w:sz w:val="21"/>
          <w:szCs w:val="21"/>
        </w:rPr>
        <w:t xml:space="preserve"> 56/2017). La prova dell’iscrizione dovrà essere data mediante dichiarazione giurata o secondo le modalità vigenti nello Stato membro nel quale l’impresa è stabilita.</w:t>
      </w:r>
    </w:p>
    <w:p w14:paraId="2342B147" w14:textId="77777777" w:rsidR="0057496E" w:rsidRPr="008B652E" w:rsidRDefault="0057496E" w:rsidP="0057496E">
      <w:pPr>
        <w:pStyle w:val="Paragrafoelenco"/>
        <w:numPr>
          <w:ilvl w:val="1"/>
          <w:numId w:val="1"/>
        </w:numPr>
        <w:spacing w:after="120" w:line="360" w:lineRule="auto"/>
        <w:ind w:left="426" w:firstLine="0"/>
        <w:jc w:val="both"/>
        <w:rPr>
          <w:rFonts w:ascii="Arial" w:hAnsi="Arial" w:cs="Arial"/>
          <w:color w:val="000000"/>
          <w:sz w:val="21"/>
          <w:szCs w:val="21"/>
        </w:rPr>
      </w:pPr>
      <w:r w:rsidRPr="008B652E">
        <w:rPr>
          <w:rFonts w:ascii="Arial" w:hAnsi="Arial" w:cs="Arial"/>
          <w:sz w:val="20"/>
          <w:szCs w:val="20"/>
        </w:rPr>
        <w:t>per i liberi professionisti) abilitazione all'esercizio della professione con iscrizione all’ordine   professionale di appartenenza oppure Iscrizione alla gestione separata INPS Legge 335/95 per i liberi professionisti, titolari di Partita IVA non iscritti ad ordini o collegi professionali, operanti in forma singola o associata, che svolgano prestazione d’opera intellettuale.</w:t>
      </w:r>
    </w:p>
    <w:p w14:paraId="66B363A6" w14:textId="77777777" w:rsidR="0057496E" w:rsidRPr="00BD5780" w:rsidRDefault="0057496E" w:rsidP="0057496E">
      <w:pPr>
        <w:autoSpaceDE w:val="0"/>
        <w:autoSpaceDN w:val="0"/>
        <w:adjustRightInd w:val="0"/>
        <w:spacing w:after="120" w:line="360" w:lineRule="auto"/>
        <w:ind w:left="425"/>
        <w:jc w:val="both"/>
        <w:rPr>
          <w:color w:val="000000"/>
          <w:sz w:val="21"/>
          <w:szCs w:val="21"/>
        </w:rPr>
      </w:pPr>
      <w:r w:rsidRPr="00BD5780">
        <w:rPr>
          <w:color w:val="000000"/>
          <w:sz w:val="21"/>
          <w:szCs w:val="21"/>
        </w:rPr>
        <w:t>Il requisito dovrà essere autocertificato attraverso Autocertificazione ai sensi del DPR 445/2002 oppure attraverso la compilazione del DGUE (Allegato B al disciplinare).</w:t>
      </w:r>
    </w:p>
    <w:p w14:paraId="0B02B6D8" w14:textId="77777777" w:rsidR="0057496E" w:rsidRPr="00BD5780" w:rsidRDefault="0057496E" w:rsidP="0057496E">
      <w:pPr>
        <w:suppressAutoHyphens/>
        <w:spacing w:before="120" w:line="360" w:lineRule="auto"/>
        <w:jc w:val="both"/>
        <w:rPr>
          <w:b/>
          <w:color w:val="000000"/>
          <w:sz w:val="21"/>
          <w:szCs w:val="21"/>
        </w:rPr>
      </w:pPr>
      <w:r w:rsidRPr="00BD5780">
        <w:rPr>
          <w:b/>
          <w:color w:val="000000"/>
          <w:sz w:val="21"/>
          <w:szCs w:val="21"/>
        </w:rPr>
        <w:t xml:space="preserve">Art. 6.3 - Requisiti di capacità tecniche e professionali </w:t>
      </w:r>
    </w:p>
    <w:p w14:paraId="022D204A" w14:textId="77777777" w:rsidR="0057496E" w:rsidRPr="00BD5780" w:rsidRDefault="0057496E" w:rsidP="0057496E">
      <w:pPr>
        <w:pStyle w:val="Paragrafoelenco"/>
        <w:numPr>
          <w:ilvl w:val="1"/>
          <w:numId w:val="1"/>
        </w:numPr>
        <w:autoSpaceDE w:val="0"/>
        <w:autoSpaceDN w:val="0"/>
        <w:adjustRightInd w:val="0"/>
        <w:spacing w:after="120" w:line="360" w:lineRule="auto"/>
        <w:ind w:left="426" w:hanging="425"/>
        <w:jc w:val="both"/>
        <w:rPr>
          <w:rFonts w:ascii="Arial" w:hAnsi="Arial" w:cs="Arial"/>
          <w:sz w:val="21"/>
          <w:szCs w:val="21"/>
        </w:rPr>
      </w:pPr>
      <w:r w:rsidRPr="00BD5780">
        <w:rPr>
          <w:rFonts w:ascii="Arial" w:hAnsi="Arial" w:cs="Arial"/>
          <w:color w:val="000000"/>
          <w:sz w:val="21"/>
          <w:szCs w:val="21"/>
        </w:rPr>
        <w:t>Esecuzione</w:t>
      </w:r>
      <w:r w:rsidRPr="00BD5780">
        <w:rPr>
          <w:rFonts w:ascii="Arial" w:hAnsi="Arial" w:cs="Arial"/>
          <w:sz w:val="21"/>
          <w:szCs w:val="21"/>
        </w:rPr>
        <w:t xml:space="preserve"> con esito positivo, nei </w:t>
      </w:r>
      <w:r>
        <w:rPr>
          <w:rFonts w:ascii="Arial" w:hAnsi="Arial" w:cs="Arial"/>
          <w:sz w:val="21"/>
          <w:szCs w:val="21"/>
        </w:rPr>
        <w:t>cinque</w:t>
      </w:r>
      <w:r w:rsidRPr="00BD5780">
        <w:rPr>
          <w:rFonts w:ascii="Arial" w:hAnsi="Arial" w:cs="Arial"/>
          <w:sz w:val="21"/>
          <w:szCs w:val="21"/>
        </w:rPr>
        <w:t xml:space="preserve"> anni antecedenti </w:t>
      </w:r>
      <w:r w:rsidRPr="00353105">
        <w:rPr>
          <w:rFonts w:ascii="Arial" w:hAnsi="Arial" w:cs="Arial"/>
          <w:sz w:val="21"/>
          <w:szCs w:val="21"/>
        </w:rPr>
        <w:t>la data di invio della lettera di invito,</w:t>
      </w:r>
      <w:r w:rsidRPr="00BD5780">
        <w:rPr>
          <w:rFonts w:ascii="Arial" w:hAnsi="Arial" w:cs="Arial"/>
          <w:sz w:val="21"/>
          <w:szCs w:val="21"/>
        </w:rPr>
        <w:t xml:space="preserve"> di</w:t>
      </w:r>
      <w:r w:rsidRPr="00D42A5D">
        <w:rPr>
          <w:rFonts w:ascii="Arial" w:hAnsi="Arial" w:cs="Arial"/>
          <w:sz w:val="21"/>
          <w:szCs w:val="21"/>
        </w:rPr>
        <w:t xml:space="preserve"> almeno due servizi di elaborazione e stesura </w:t>
      </w:r>
      <w:r>
        <w:rPr>
          <w:rFonts w:ascii="Arial" w:hAnsi="Arial" w:cs="Arial"/>
          <w:sz w:val="21"/>
          <w:szCs w:val="21"/>
        </w:rPr>
        <w:t>di p</w:t>
      </w:r>
      <w:r w:rsidRPr="00D42A5D">
        <w:rPr>
          <w:rFonts w:ascii="Arial" w:hAnsi="Arial" w:cs="Arial"/>
          <w:sz w:val="21"/>
          <w:szCs w:val="21"/>
        </w:rPr>
        <w:t xml:space="preserve">iani strategici di sviluppo turistico territoriale. Per ciascun incarico devono essere indicati il soggetto committente, l'oggetto dell'affidamento, la data di </w:t>
      </w:r>
      <w:r w:rsidRPr="00D42A5D">
        <w:rPr>
          <w:rFonts w:ascii="Arial" w:hAnsi="Arial" w:cs="Arial"/>
          <w:sz w:val="21"/>
          <w:szCs w:val="21"/>
        </w:rPr>
        <w:lastRenderedPageBreak/>
        <w:t>affidamento, il periodo di esecuzione, i relativi importi. In</w:t>
      </w:r>
      <w:r w:rsidRPr="00BD5780">
        <w:rPr>
          <w:rFonts w:ascii="Arial" w:hAnsi="Arial" w:cs="Arial"/>
          <w:color w:val="000000"/>
          <w:sz w:val="21"/>
          <w:szCs w:val="21"/>
        </w:rPr>
        <w:t xml:space="preserve"> caso di RTI </w:t>
      </w:r>
      <w:r>
        <w:rPr>
          <w:rFonts w:ascii="Arial" w:hAnsi="Arial" w:cs="Arial"/>
          <w:color w:val="000000"/>
          <w:sz w:val="21"/>
          <w:szCs w:val="21"/>
        </w:rPr>
        <w:t xml:space="preserve">orizzontale </w:t>
      </w:r>
      <w:r w:rsidRPr="00BD5780">
        <w:rPr>
          <w:rFonts w:ascii="Arial" w:hAnsi="Arial" w:cs="Arial"/>
          <w:color w:val="000000"/>
          <w:sz w:val="21"/>
          <w:szCs w:val="21"/>
        </w:rPr>
        <w:t xml:space="preserve">tale requisito deve essere posseduto </w:t>
      </w:r>
      <w:r>
        <w:rPr>
          <w:rFonts w:ascii="Arial" w:hAnsi="Arial" w:cs="Arial"/>
          <w:color w:val="000000"/>
          <w:sz w:val="21"/>
          <w:szCs w:val="21"/>
        </w:rPr>
        <w:t>sia dalla mandataria, in misura maggioritaria, sia da almeno una delle mandanti.</w:t>
      </w:r>
    </w:p>
    <w:p w14:paraId="183C639E" w14:textId="77777777" w:rsidR="0057496E" w:rsidRPr="00353105" w:rsidRDefault="0057496E" w:rsidP="0057496E">
      <w:pPr>
        <w:autoSpaceDE w:val="0"/>
        <w:autoSpaceDN w:val="0"/>
        <w:adjustRightInd w:val="0"/>
        <w:spacing w:after="120" w:line="360" w:lineRule="auto"/>
        <w:ind w:left="425"/>
        <w:jc w:val="both"/>
        <w:rPr>
          <w:color w:val="000000"/>
          <w:sz w:val="21"/>
          <w:szCs w:val="21"/>
        </w:rPr>
      </w:pPr>
      <w:r w:rsidRPr="00353105">
        <w:rPr>
          <w:sz w:val="21"/>
          <w:szCs w:val="21"/>
        </w:rPr>
        <w:t xml:space="preserve">La comprova del requisito, è fornita mediante: </w:t>
      </w:r>
    </w:p>
    <w:p w14:paraId="5FC668BC" w14:textId="77777777" w:rsidR="0057496E" w:rsidRPr="00353105" w:rsidRDefault="0057496E" w:rsidP="0057496E">
      <w:pPr>
        <w:pStyle w:val="Paragrafoelenco"/>
        <w:numPr>
          <w:ilvl w:val="0"/>
          <w:numId w:val="11"/>
        </w:numPr>
        <w:autoSpaceDE w:val="0"/>
        <w:autoSpaceDN w:val="0"/>
        <w:adjustRightInd w:val="0"/>
        <w:spacing w:after="229" w:line="360" w:lineRule="auto"/>
        <w:jc w:val="both"/>
        <w:rPr>
          <w:rFonts w:ascii="Arial" w:eastAsiaTheme="minorHAnsi" w:hAnsi="Arial" w:cs="Arial"/>
          <w:b/>
          <w:bCs/>
          <w:color w:val="000000"/>
          <w:sz w:val="21"/>
          <w:szCs w:val="21"/>
        </w:rPr>
      </w:pPr>
      <w:r w:rsidRPr="00353105">
        <w:rPr>
          <w:rFonts w:ascii="Arial" w:hAnsi="Arial" w:cs="Arial"/>
          <w:sz w:val="21"/>
          <w:szCs w:val="21"/>
        </w:rPr>
        <w:t xml:space="preserve">certificati rilasciati dall’amministrazione/ente contraente, con l’indicazione dell’oggetto, dell’importo e del periodo di esecuzione; </w:t>
      </w:r>
    </w:p>
    <w:p w14:paraId="59ACD7F3" w14:textId="77777777" w:rsidR="0057496E" w:rsidRPr="00353105" w:rsidRDefault="0057496E" w:rsidP="0057496E">
      <w:pPr>
        <w:pStyle w:val="Paragrafoelenco"/>
        <w:numPr>
          <w:ilvl w:val="0"/>
          <w:numId w:val="11"/>
        </w:numPr>
        <w:autoSpaceDE w:val="0"/>
        <w:autoSpaceDN w:val="0"/>
        <w:adjustRightInd w:val="0"/>
        <w:spacing w:after="229" w:line="360" w:lineRule="auto"/>
        <w:jc w:val="both"/>
        <w:rPr>
          <w:rFonts w:ascii="Arial" w:eastAsiaTheme="minorHAnsi" w:hAnsi="Arial" w:cs="Arial"/>
          <w:b/>
          <w:bCs/>
          <w:color w:val="000000"/>
          <w:sz w:val="21"/>
          <w:szCs w:val="21"/>
        </w:rPr>
      </w:pPr>
      <w:r w:rsidRPr="00353105">
        <w:rPr>
          <w:rFonts w:ascii="Arial" w:hAnsi="Arial" w:cs="Arial"/>
          <w:sz w:val="21"/>
          <w:szCs w:val="21"/>
        </w:rPr>
        <w:t>contratti stipulati con le amministrazioni pubbliche, completi di copia delle fatture quietanzate ovvero dei documenti bancari attestanti il pagamento delle stesse;</w:t>
      </w:r>
    </w:p>
    <w:p w14:paraId="56E57572" w14:textId="77777777" w:rsidR="0057496E" w:rsidRPr="00BD5780" w:rsidRDefault="0057496E" w:rsidP="0057496E">
      <w:pPr>
        <w:suppressAutoHyphens/>
        <w:spacing w:before="120" w:line="360" w:lineRule="auto"/>
        <w:jc w:val="both"/>
        <w:rPr>
          <w:b/>
          <w:color w:val="000000"/>
          <w:sz w:val="21"/>
          <w:szCs w:val="21"/>
        </w:rPr>
      </w:pPr>
      <w:r w:rsidRPr="00BD5780">
        <w:rPr>
          <w:b/>
          <w:color w:val="000000"/>
          <w:sz w:val="21"/>
          <w:szCs w:val="21"/>
        </w:rPr>
        <w:t xml:space="preserve">Art. 6.4 - Requisiti di capacità economico –finanziaria </w:t>
      </w:r>
    </w:p>
    <w:p w14:paraId="3BD76D08" w14:textId="77777777" w:rsidR="0057496E" w:rsidRPr="001A4191" w:rsidRDefault="0057496E" w:rsidP="0057496E">
      <w:pPr>
        <w:pStyle w:val="Paragrafoelenco"/>
        <w:numPr>
          <w:ilvl w:val="1"/>
          <w:numId w:val="1"/>
        </w:numPr>
        <w:autoSpaceDE w:val="0"/>
        <w:autoSpaceDN w:val="0"/>
        <w:adjustRightInd w:val="0"/>
        <w:spacing w:after="120" w:line="360" w:lineRule="auto"/>
        <w:ind w:left="426" w:hanging="425"/>
        <w:jc w:val="both"/>
        <w:rPr>
          <w:rFonts w:ascii="Arial" w:hAnsi="Arial" w:cs="Arial"/>
          <w:color w:val="000000"/>
          <w:sz w:val="21"/>
          <w:szCs w:val="21"/>
        </w:rPr>
      </w:pPr>
      <w:r w:rsidRPr="001A4191">
        <w:rPr>
          <w:rFonts w:ascii="Arial" w:hAnsi="Arial" w:cs="Arial"/>
          <w:color w:val="000000"/>
          <w:sz w:val="21"/>
          <w:szCs w:val="21"/>
        </w:rPr>
        <w:t>Fatturato globale minimo annuo, riferito al triennio (2019/2020/2021), non inferiore all’importo posto a base d’asta, pari a €</w:t>
      </w:r>
      <w:r>
        <w:rPr>
          <w:rFonts w:ascii="Arial" w:hAnsi="Arial" w:cs="Arial"/>
          <w:color w:val="000000"/>
          <w:sz w:val="21"/>
          <w:szCs w:val="21"/>
        </w:rPr>
        <w:t xml:space="preserve"> </w:t>
      </w:r>
      <w:r>
        <w:rPr>
          <w:rFonts w:ascii="Arial" w:hAnsi="Arial" w:cs="Arial"/>
          <w:b/>
          <w:color w:val="000000" w:themeColor="text1"/>
          <w:sz w:val="21"/>
          <w:szCs w:val="21"/>
        </w:rPr>
        <w:t>16.393,44</w:t>
      </w:r>
      <w:r w:rsidRPr="001A4191">
        <w:rPr>
          <w:rFonts w:ascii="Arial" w:hAnsi="Arial" w:cs="Arial"/>
          <w:color w:val="000000"/>
          <w:sz w:val="21"/>
          <w:szCs w:val="21"/>
        </w:rPr>
        <w:t xml:space="preserve"> </w:t>
      </w:r>
      <w:r w:rsidRPr="001A4191">
        <w:rPr>
          <w:rFonts w:ascii="Arial" w:hAnsi="Arial" w:cs="Arial"/>
          <w:color w:val="000000" w:themeColor="text1"/>
          <w:sz w:val="20"/>
          <w:szCs w:val="20"/>
        </w:rPr>
        <w:t>IVA di legge esclusa</w:t>
      </w:r>
      <w:r w:rsidRPr="001A4191">
        <w:rPr>
          <w:rFonts w:ascii="Arial" w:hAnsi="Arial" w:cs="Arial"/>
          <w:color w:val="000000"/>
          <w:sz w:val="21"/>
          <w:szCs w:val="21"/>
        </w:rPr>
        <w:t>.</w:t>
      </w:r>
    </w:p>
    <w:p w14:paraId="527EA4D8" w14:textId="77777777" w:rsidR="0057496E" w:rsidRPr="001A4191" w:rsidRDefault="0057496E" w:rsidP="0057496E">
      <w:pPr>
        <w:autoSpaceDE w:val="0"/>
        <w:autoSpaceDN w:val="0"/>
        <w:adjustRightInd w:val="0"/>
        <w:spacing w:after="120" w:line="360" w:lineRule="auto"/>
        <w:jc w:val="both"/>
        <w:rPr>
          <w:color w:val="000000"/>
          <w:sz w:val="21"/>
          <w:szCs w:val="21"/>
        </w:rPr>
      </w:pPr>
      <w:r>
        <w:rPr>
          <w:spacing w:val="1"/>
          <w:sz w:val="21"/>
          <w:szCs w:val="21"/>
        </w:rPr>
        <w:t>T</w:t>
      </w:r>
      <w:r w:rsidRPr="001A4191">
        <w:rPr>
          <w:spacing w:val="1"/>
          <w:sz w:val="21"/>
          <w:szCs w:val="21"/>
        </w:rPr>
        <w:t>ale requisito è richiesto al fine di evitare il grave danno che potrebbe comportare l’interruzione del servizio per cause imputabili alla precaria situazione economico-finanziaria dell’esecutore, nonché’ per dimostrare la solidità economica e finanziaria del concorrente a fare fronte agli impegni di investimento presentati in sede di gara e di rispetto degli impegni contributivi e retributivi nei confronti del personale</w:t>
      </w:r>
      <w:r>
        <w:rPr>
          <w:spacing w:val="1"/>
          <w:sz w:val="21"/>
          <w:szCs w:val="21"/>
        </w:rPr>
        <w:t>.</w:t>
      </w:r>
    </w:p>
    <w:p w14:paraId="5F86E39C" w14:textId="77777777" w:rsidR="0057496E" w:rsidRPr="00BD5780" w:rsidRDefault="0057496E" w:rsidP="0057496E">
      <w:pPr>
        <w:autoSpaceDE w:val="0"/>
        <w:autoSpaceDN w:val="0"/>
        <w:adjustRightInd w:val="0"/>
        <w:spacing w:after="120" w:line="360" w:lineRule="auto"/>
        <w:ind w:left="425"/>
        <w:jc w:val="both"/>
        <w:rPr>
          <w:color w:val="000000"/>
          <w:sz w:val="21"/>
          <w:szCs w:val="21"/>
        </w:rPr>
      </w:pPr>
      <w:r w:rsidRPr="00BD5780">
        <w:rPr>
          <w:color w:val="000000"/>
          <w:sz w:val="21"/>
          <w:szCs w:val="21"/>
        </w:rPr>
        <w:t>I requisiti dovranno essere autocertificati attraverso Autocertificazione ai sensi del DPR 445/2002 oppure attraverso la compilazione del DGUE (Allegato B al disciplinare).</w:t>
      </w:r>
    </w:p>
    <w:p w14:paraId="54D6BC26" w14:textId="77777777" w:rsidR="0057496E" w:rsidRPr="00A83F24" w:rsidRDefault="0057496E" w:rsidP="0057496E">
      <w:pPr>
        <w:autoSpaceDE w:val="0"/>
        <w:autoSpaceDN w:val="0"/>
        <w:adjustRightInd w:val="0"/>
        <w:spacing w:after="120" w:line="360" w:lineRule="auto"/>
        <w:ind w:left="425"/>
        <w:jc w:val="both"/>
        <w:rPr>
          <w:color w:val="000000"/>
          <w:sz w:val="21"/>
          <w:szCs w:val="21"/>
        </w:rPr>
      </w:pPr>
      <w:r w:rsidRPr="00A83F24">
        <w:rPr>
          <w:color w:val="000000"/>
          <w:spacing w:val="-2"/>
          <w:sz w:val="21"/>
          <w:szCs w:val="21"/>
        </w:rPr>
        <w:t xml:space="preserve">La comprova del requisito è fornita mediante uno dei seguenti documenti: </w:t>
      </w:r>
    </w:p>
    <w:p w14:paraId="4CFCEDE6" w14:textId="77777777" w:rsidR="0057496E" w:rsidRPr="00A83F24" w:rsidRDefault="0057496E" w:rsidP="0057496E">
      <w:pPr>
        <w:pStyle w:val="Paragrafoelenco"/>
        <w:widowControl w:val="0"/>
        <w:numPr>
          <w:ilvl w:val="0"/>
          <w:numId w:val="10"/>
        </w:numPr>
        <w:autoSpaceDE w:val="0"/>
        <w:autoSpaceDN w:val="0"/>
        <w:adjustRightInd w:val="0"/>
        <w:spacing w:after="0" w:line="360" w:lineRule="auto"/>
        <w:ind w:right="127"/>
        <w:jc w:val="both"/>
        <w:rPr>
          <w:rFonts w:ascii="Arial" w:hAnsi="Arial" w:cs="Arial"/>
          <w:color w:val="000000"/>
          <w:spacing w:val="-2"/>
          <w:sz w:val="21"/>
          <w:szCs w:val="21"/>
        </w:rPr>
      </w:pPr>
      <w:r w:rsidRPr="00A83F24">
        <w:rPr>
          <w:rFonts w:ascii="Arial" w:hAnsi="Arial" w:cs="Arial"/>
          <w:color w:val="000000"/>
          <w:spacing w:val="-2"/>
          <w:sz w:val="21"/>
          <w:szCs w:val="21"/>
        </w:rPr>
        <w:t xml:space="preserve">per le società̀ di capitali mediante bilanci, o estratti di essi, approvati alla data di scadenza del termine per la presentazione delle offerte corredati della nota integrativa; </w:t>
      </w:r>
    </w:p>
    <w:p w14:paraId="1E3F6035" w14:textId="77777777" w:rsidR="0057496E" w:rsidRPr="00A83F24" w:rsidRDefault="0057496E" w:rsidP="0057496E">
      <w:pPr>
        <w:pStyle w:val="Paragrafoelenco"/>
        <w:widowControl w:val="0"/>
        <w:numPr>
          <w:ilvl w:val="0"/>
          <w:numId w:val="10"/>
        </w:numPr>
        <w:autoSpaceDE w:val="0"/>
        <w:autoSpaceDN w:val="0"/>
        <w:adjustRightInd w:val="0"/>
        <w:spacing w:after="0" w:line="360" w:lineRule="auto"/>
        <w:ind w:right="127"/>
        <w:jc w:val="both"/>
        <w:rPr>
          <w:rFonts w:ascii="Arial" w:hAnsi="Arial" w:cs="Arial"/>
          <w:color w:val="000000"/>
          <w:spacing w:val="-2"/>
          <w:sz w:val="21"/>
          <w:szCs w:val="21"/>
        </w:rPr>
      </w:pPr>
      <w:r w:rsidRPr="00A83F24">
        <w:rPr>
          <w:rFonts w:ascii="Arial" w:hAnsi="Arial" w:cs="Arial"/>
          <w:color w:val="000000"/>
          <w:spacing w:val="-2"/>
          <w:sz w:val="21"/>
          <w:szCs w:val="21"/>
        </w:rPr>
        <w:t xml:space="preserve"> per gli operatori economici costituiti in forma d’impresa individuale ovvero di società̀ di persone mediante copia del Modello Unico o la Dichiarazione IVA; </w:t>
      </w:r>
    </w:p>
    <w:p w14:paraId="005A87F5" w14:textId="77777777" w:rsidR="0057496E" w:rsidRPr="00A83F24" w:rsidRDefault="0057496E" w:rsidP="0057496E">
      <w:pPr>
        <w:pStyle w:val="Paragrafoelenco"/>
        <w:widowControl w:val="0"/>
        <w:numPr>
          <w:ilvl w:val="0"/>
          <w:numId w:val="10"/>
        </w:numPr>
        <w:autoSpaceDE w:val="0"/>
        <w:autoSpaceDN w:val="0"/>
        <w:adjustRightInd w:val="0"/>
        <w:spacing w:after="0" w:line="360" w:lineRule="auto"/>
        <w:ind w:right="127"/>
        <w:jc w:val="both"/>
        <w:rPr>
          <w:rFonts w:ascii="Arial" w:hAnsi="Arial" w:cs="Arial"/>
          <w:color w:val="000000"/>
          <w:spacing w:val="-2"/>
          <w:sz w:val="21"/>
          <w:szCs w:val="21"/>
        </w:rPr>
      </w:pPr>
      <w:r w:rsidRPr="00A83F24">
        <w:rPr>
          <w:rFonts w:ascii="Arial" w:hAnsi="Arial" w:cs="Arial"/>
          <w:color w:val="000000"/>
          <w:spacing w:val="-2"/>
          <w:sz w:val="21"/>
          <w:szCs w:val="21"/>
        </w:rPr>
        <w:t xml:space="preserve">dichiarazione resa, ai sensi e per gli effetti dell’articolo 47 del decreto del Presidente della Repubblica n. 445/2000, dal soggetto o organo preposto al controllo contabile della società̀ ove presente (sia esso il Collegio sindacale, il revisore contabile o la società̀ di revisione), attestante la misura (importo) e la tipologia (causale della fatturazione) del fatturato dichiarato in sede di partecipazione. </w:t>
      </w:r>
    </w:p>
    <w:p w14:paraId="2C1E660C" w14:textId="77777777" w:rsidR="0057496E" w:rsidRPr="00A83F24" w:rsidRDefault="0057496E" w:rsidP="0057496E">
      <w:pPr>
        <w:spacing w:before="100" w:beforeAutospacing="1" w:after="100" w:afterAutospacing="1" w:line="360" w:lineRule="auto"/>
        <w:jc w:val="both"/>
        <w:rPr>
          <w:color w:val="000000"/>
          <w:spacing w:val="-2"/>
          <w:sz w:val="21"/>
          <w:szCs w:val="21"/>
        </w:rPr>
      </w:pPr>
      <w:r w:rsidRPr="00A83F24">
        <w:rPr>
          <w:color w:val="000000"/>
          <w:spacing w:val="-2"/>
          <w:sz w:val="21"/>
          <w:szCs w:val="21"/>
        </w:rPr>
        <w:t xml:space="preserve">Ove le informazioni sui fatturati non siano disponibili, per le imprese che abbiano iniziato l’attività̀ da meno di tre anni, i requisiti di fatturato devono essere rapportati al periodo di attività̀. </w:t>
      </w:r>
    </w:p>
    <w:p w14:paraId="253D9C00" w14:textId="77777777" w:rsidR="0057496E" w:rsidRPr="00BD5780" w:rsidRDefault="0057496E" w:rsidP="0057496E">
      <w:pPr>
        <w:spacing w:before="100" w:beforeAutospacing="1" w:after="100" w:afterAutospacing="1" w:line="360" w:lineRule="auto"/>
        <w:jc w:val="both"/>
        <w:rPr>
          <w:color w:val="000000"/>
          <w:spacing w:val="-2"/>
          <w:sz w:val="21"/>
          <w:szCs w:val="21"/>
        </w:rPr>
      </w:pPr>
      <w:r w:rsidRPr="00A83F24">
        <w:rPr>
          <w:color w:val="000000"/>
          <w:spacing w:val="-2"/>
          <w:sz w:val="21"/>
          <w:szCs w:val="21"/>
        </w:rPr>
        <w:t>L’operatore economico, che per fondati motivi non è in grado di presentare le referenze richieste, può̀ provare la propria capacità economica e finanziaria mediante idonee referenze bancarie o [ove prevista] idonea copertura assicurativa contro i rischi professionali.</w:t>
      </w:r>
      <w:r w:rsidRPr="00BD5780">
        <w:rPr>
          <w:color w:val="000000"/>
          <w:spacing w:val="-2"/>
          <w:sz w:val="21"/>
          <w:szCs w:val="21"/>
        </w:rPr>
        <w:t xml:space="preserve"> </w:t>
      </w:r>
    </w:p>
    <w:p w14:paraId="4796725C" w14:textId="77777777" w:rsidR="0057496E" w:rsidRPr="00BD5780" w:rsidRDefault="0057496E" w:rsidP="0057496E">
      <w:pPr>
        <w:spacing w:before="100" w:beforeAutospacing="1" w:after="100" w:afterAutospacing="1" w:line="360" w:lineRule="auto"/>
        <w:jc w:val="center"/>
        <w:rPr>
          <w:b/>
          <w:bCs/>
          <w:color w:val="000000"/>
          <w:spacing w:val="-2"/>
          <w:sz w:val="21"/>
          <w:szCs w:val="21"/>
        </w:rPr>
      </w:pPr>
      <w:r w:rsidRPr="00BD5780">
        <w:rPr>
          <w:b/>
          <w:bCs/>
          <w:color w:val="000000"/>
          <w:spacing w:val="-2"/>
          <w:sz w:val="21"/>
          <w:szCs w:val="21"/>
        </w:rPr>
        <w:t>Requisiti di esecuzione</w:t>
      </w:r>
    </w:p>
    <w:p w14:paraId="71ADFC66" w14:textId="77777777" w:rsidR="0057496E" w:rsidRDefault="0057496E" w:rsidP="0057496E">
      <w:pPr>
        <w:pStyle w:val="Paragrafoelenco"/>
        <w:numPr>
          <w:ilvl w:val="1"/>
          <w:numId w:val="1"/>
        </w:numPr>
        <w:autoSpaceDE w:val="0"/>
        <w:autoSpaceDN w:val="0"/>
        <w:adjustRightInd w:val="0"/>
        <w:spacing w:after="0" w:line="360" w:lineRule="auto"/>
        <w:ind w:left="426" w:hanging="425"/>
        <w:jc w:val="both"/>
        <w:rPr>
          <w:rFonts w:ascii="Arial" w:hAnsi="Arial" w:cs="Arial"/>
          <w:sz w:val="21"/>
          <w:szCs w:val="21"/>
        </w:rPr>
      </w:pPr>
      <w:r w:rsidRPr="0078686E">
        <w:rPr>
          <w:rFonts w:ascii="Arial" w:hAnsi="Arial" w:cs="Arial"/>
          <w:sz w:val="21"/>
          <w:szCs w:val="21"/>
        </w:rPr>
        <w:lastRenderedPageBreak/>
        <w:t xml:space="preserve">Avere la disponibilità </w:t>
      </w:r>
      <w:r w:rsidRPr="00D82BCE">
        <w:rPr>
          <w:rFonts w:ascii="Arial" w:hAnsi="Arial" w:cs="Arial"/>
          <w:b/>
          <w:bCs/>
          <w:sz w:val="21"/>
          <w:szCs w:val="21"/>
        </w:rPr>
        <w:t>entro la data di avvio dell’appalto</w:t>
      </w:r>
      <w:r w:rsidRPr="00A83F24">
        <w:rPr>
          <w:rFonts w:ascii="Arial" w:hAnsi="Arial" w:cs="Arial"/>
          <w:sz w:val="21"/>
          <w:szCs w:val="21"/>
        </w:rPr>
        <w:t>, dell</w:t>
      </w:r>
      <w:r>
        <w:rPr>
          <w:rFonts w:ascii="Arial" w:hAnsi="Arial" w:cs="Arial"/>
          <w:sz w:val="21"/>
          <w:szCs w:val="21"/>
        </w:rPr>
        <w:t>a</w:t>
      </w:r>
      <w:r w:rsidRPr="00A83F24">
        <w:rPr>
          <w:rFonts w:ascii="Arial" w:hAnsi="Arial" w:cs="Arial"/>
          <w:sz w:val="21"/>
          <w:szCs w:val="21"/>
        </w:rPr>
        <w:t xml:space="preserve"> seguent</w:t>
      </w:r>
      <w:r>
        <w:rPr>
          <w:rFonts w:ascii="Arial" w:hAnsi="Arial" w:cs="Arial"/>
          <w:sz w:val="21"/>
          <w:szCs w:val="21"/>
        </w:rPr>
        <w:t>e</w:t>
      </w:r>
      <w:r w:rsidRPr="00A83F24">
        <w:rPr>
          <w:rFonts w:ascii="Arial" w:hAnsi="Arial" w:cs="Arial"/>
          <w:sz w:val="21"/>
          <w:szCs w:val="21"/>
        </w:rPr>
        <w:t xml:space="preserve"> figur</w:t>
      </w:r>
      <w:r>
        <w:rPr>
          <w:rFonts w:ascii="Arial" w:hAnsi="Arial" w:cs="Arial"/>
          <w:sz w:val="21"/>
          <w:szCs w:val="21"/>
        </w:rPr>
        <w:t>a</w:t>
      </w:r>
      <w:r w:rsidRPr="00A83F24">
        <w:rPr>
          <w:rFonts w:ascii="Arial" w:hAnsi="Arial" w:cs="Arial"/>
          <w:sz w:val="21"/>
          <w:szCs w:val="21"/>
        </w:rPr>
        <w:t xml:space="preserve"> professional</w:t>
      </w:r>
      <w:r>
        <w:rPr>
          <w:rFonts w:ascii="Arial" w:hAnsi="Arial" w:cs="Arial"/>
          <w:sz w:val="21"/>
          <w:szCs w:val="21"/>
        </w:rPr>
        <w:t>e:</w:t>
      </w:r>
    </w:p>
    <w:tbl>
      <w:tblPr>
        <w:tblStyle w:val="Grigliatabella"/>
        <w:tblW w:w="0" w:type="auto"/>
        <w:tblInd w:w="851" w:type="dxa"/>
        <w:tblLook w:val="04A0" w:firstRow="1" w:lastRow="0" w:firstColumn="1" w:lastColumn="0" w:noHBand="0" w:noVBand="1"/>
      </w:tblPr>
      <w:tblGrid>
        <w:gridCol w:w="957"/>
        <w:gridCol w:w="4927"/>
        <w:gridCol w:w="2281"/>
      </w:tblGrid>
      <w:tr w:rsidR="0057496E" w:rsidRPr="00054752" w14:paraId="238C3744" w14:textId="77777777" w:rsidTr="00806FED">
        <w:tc>
          <w:tcPr>
            <w:tcW w:w="957" w:type="dxa"/>
            <w:shd w:val="clear" w:color="auto" w:fill="DA2A51"/>
          </w:tcPr>
          <w:p w14:paraId="3AB8D21C" w14:textId="77777777" w:rsidR="0057496E" w:rsidRPr="00054752" w:rsidRDefault="0057496E" w:rsidP="00806FED">
            <w:pPr>
              <w:pStyle w:val="Paragrafoelenco"/>
              <w:autoSpaceDE w:val="0"/>
              <w:autoSpaceDN w:val="0"/>
              <w:adjustRightInd w:val="0"/>
              <w:spacing w:line="360" w:lineRule="auto"/>
              <w:ind w:left="0"/>
              <w:jc w:val="center"/>
              <w:rPr>
                <w:rFonts w:ascii="Arial" w:hAnsi="Arial" w:cs="Arial"/>
                <w:b/>
                <w:bCs/>
                <w:color w:val="FFFFFF" w:themeColor="background1"/>
                <w:sz w:val="21"/>
                <w:szCs w:val="21"/>
              </w:rPr>
            </w:pPr>
            <w:r w:rsidRPr="00054752">
              <w:rPr>
                <w:rFonts w:ascii="Arial" w:hAnsi="Arial" w:cs="Arial"/>
                <w:b/>
                <w:bCs/>
                <w:color w:val="FFFFFF" w:themeColor="background1"/>
                <w:sz w:val="21"/>
                <w:szCs w:val="21"/>
              </w:rPr>
              <w:t>N. unità</w:t>
            </w:r>
          </w:p>
        </w:tc>
        <w:tc>
          <w:tcPr>
            <w:tcW w:w="4927" w:type="dxa"/>
            <w:shd w:val="clear" w:color="auto" w:fill="DA2A51"/>
          </w:tcPr>
          <w:p w14:paraId="5F615C27" w14:textId="77777777" w:rsidR="0057496E" w:rsidRPr="00054752" w:rsidRDefault="0057496E" w:rsidP="00806FED">
            <w:pPr>
              <w:pStyle w:val="Paragrafoelenco"/>
              <w:autoSpaceDE w:val="0"/>
              <w:autoSpaceDN w:val="0"/>
              <w:adjustRightInd w:val="0"/>
              <w:spacing w:line="360" w:lineRule="auto"/>
              <w:ind w:left="0"/>
              <w:jc w:val="center"/>
              <w:rPr>
                <w:rFonts w:ascii="Arial" w:hAnsi="Arial" w:cs="Arial"/>
                <w:b/>
                <w:bCs/>
                <w:color w:val="FFFFFF" w:themeColor="background1"/>
                <w:sz w:val="21"/>
                <w:szCs w:val="21"/>
              </w:rPr>
            </w:pPr>
            <w:r w:rsidRPr="00054752">
              <w:rPr>
                <w:rFonts w:ascii="Arial" w:hAnsi="Arial" w:cs="Arial"/>
                <w:b/>
                <w:bCs/>
                <w:color w:val="FFFFFF" w:themeColor="background1"/>
                <w:sz w:val="21"/>
                <w:szCs w:val="21"/>
              </w:rPr>
              <w:t>Figura professionale minima richiesta</w:t>
            </w:r>
          </w:p>
        </w:tc>
        <w:tc>
          <w:tcPr>
            <w:tcW w:w="2281" w:type="dxa"/>
            <w:shd w:val="clear" w:color="auto" w:fill="DA2A51"/>
          </w:tcPr>
          <w:p w14:paraId="35193828" w14:textId="77777777" w:rsidR="0057496E" w:rsidRPr="00054752" w:rsidRDefault="0057496E" w:rsidP="00806FED">
            <w:pPr>
              <w:pStyle w:val="Paragrafoelenco"/>
              <w:autoSpaceDE w:val="0"/>
              <w:autoSpaceDN w:val="0"/>
              <w:adjustRightInd w:val="0"/>
              <w:spacing w:line="360" w:lineRule="auto"/>
              <w:ind w:left="0"/>
              <w:jc w:val="center"/>
              <w:rPr>
                <w:rFonts w:ascii="Arial" w:hAnsi="Arial" w:cs="Arial"/>
                <w:b/>
                <w:bCs/>
                <w:color w:val="FFFFFF" w:themeColor="background1"/>
                <w:sz w:val="21"/>
                <w:szCs w:val="21"/>
              </w:rPr>
            </w:pPr>
            <w:r w:rsidRPr="00054752">
              <w:rPr>
                <w:rFonts w:ascii="Arial" w:hAnsi="Arial" w:cs="Arial"/>
                <w:b/>
                <w:bCs/>
                <w:color w:val="FFFFFF" w:themeColor="background1"/>
                <w:sz w:val="21"/>
                <w:szCs w:val="21"/>
              </w:rPr>
              <w:t>Profilo</w:t>
            </w:r>
          </w:p>
        </w:tc>
      </w:tr>
      <w:tr w:rsidR="0057496E" w:rsidRPr="00054752" w14:paraId="126B6B35" w14:textId="77777777" w:rsidTr="00806FED">
        <w:tc>
          <w:tcPr>
            <w:tcW w:w="957" w:type="dxa"/>
          </w:tcPr>
          <w:p w14:paraId="5530F249" w14:textId="77777777" w:rsidR="0057496E" w:rsidRPr="00054752" w:rsidRDefault="0057496E" w:rsidP="00806FED">
            <w:pPr>
              <w:pStyle w:val="Paragrafoelenco"/>
              <w:autoSpaceDE w:val="0"/>
              <w:autoSpaceDN w:val="0"/>
              <w:adjustRightInd w:val="0"/>
              <w:spacing w:line="360" w:lineRule="auto"/>
              <w:ind w:left="0"/>
              <w:jc w:val="both"/>
              <w:rPr>
                <w:rFonts w:ascii="Arial" w:hAnsi="Arial" w:cs="Arial"/>
                <w:color w:val="000000"/>
                <w:sz w:val="21"/>
                <w:szCs w:val="21"/>
              </w:rPr>
            </w:pPr>
            <w:r w:rsidRPr="00054752">
              <w:rPr>
                <w:rFonts w:ascii="Arial" w:hAnsi="Arial" w:cs="Arial"/>
                <w:color w:val="000000"/>
                <w:sz w:val="21"/>
                <w:szCs w:val="21"/>
              </w:rPr>
              <w:t>1</w:t>
            </w:r>
          </w:p>
        </w:tc>
        <w:tc>
          <w:tcPr>
            <w:tcW w:w="4927" w:type="dxa"/>
          </w:tcPr>
          <w:p w14:paraId="51CBB867" w14:textId="77777777" w:rsidR="0057496E" w:rsidRPr="00054752" w:rsidRDefault="0057496E" w:rsidP="00806FED">
            <w:pPr>
              <w:pStyle w:val="Paragrafoelenco"/>
              <w:autoSpaceDE w:val="0"/>
              <w:autoSpaceDN w:val="0"/>
              <w:adjustRightInd w:val="0"/>
              <w:spacing w:line="360" w:lineRule="auto"/>
              <w:ind w:left="0"/>
              <w:jc w:val="both"/>
              <w:rPr>
                <w:rFonts w:ascii="Arial" w:hAnsi="Arial" w:cs="Arial"/>
                <w:color w:val="000000"/>
                <w:sz w:val="21"/>
                <w:szCs w:val="21"/>
              </w:rPr>
            </w:pPr>
            <w:r w:rsidRPr="00054752">
              <w:rPr>
                <w:rFonts w:ascii="Arial" w:hAnsi="Arial" w:cs="Arial"/>
                <w:color w:val="000000"/>
                <w:sz w:val="21"/>
                <w:szCs w:val="21"/>
              </w:rPr>
              <w:t xml:space="preserve">Consulente esperto in </w:t>
            </w:r>
            <w:proofErr w:type="spellStart"/>
            <w:r w:rsidRPr="00054752">
              <w:rPr>
                <w:rFonts w:ascii="Arial" w:hAnsi="Arial" w:cs="Arial"/>
                <w:color w:val="000000"/>
                <w:sz w:val="21"/>
                <w:szCs w:val="21"/>
              </w:rPr>
              <w:t>Destination</w:t>
            </w:r>
            <w:proofErr w:type="spellEnd"/>
            <w:r w:rsidRPr="00054752">
              <w:rPr>
                <w:rFonts w:ascii="Arial" w:hAnsi="Arial" w:cs="Arial"/>
                <w:color w:val="000000"/>
                <w:sz w:val="21"/>
                <w:szCs w:val="21"/>
              </w:rPr>
              <w:t xml:space="preserve"> management</w:t>
            </w:r>
          </w:p>
        </w:tc>
        <w:tc>
          <w:tcPr>
            <w:tcW w:w="2281" w:type="dxa"/>
          </w:tcPr>
          <w:p w14:paraId="0F6E381D" w14:textId="77777777" w:rsidR="0057496E" w:rsidRPr="00054752" w:rsidRDefault="0057496E" w:rsidP="00806FED">
            <w:pPr>
              <w:pStyle w:val="Paragrafoelenco"/>
              <w:autoSpaceDE w:val="0"/>
              <w:autoSpaceDN w:val="0"/>
              <w:adjustRightInd w:val="0"/>
              <w:spacing w:line="360" w:lineRule="auto"/>
              <w:ind w:left="0"/>
              <w:jc w:val="both"/>
              <w:rPr>
                <w:rFonts w:ascii="Arial" w:hAnsi="Arial" w:cs="Arial"/>
                <w:color w:val="000000"/>
                <w:sz w:val="21"/>
                <w:szCs w:val="21"/>
              </w:rPr>
            </w:pPr>
            <w:r w:rsidRPr="00054752">
              <w:rPr>
                <w:rFonts w:ascii="Arial" w:hAnsi="Arial" w:cs="Arial"/>
                <w:color w:val="000000"/>
                <w:sz w:val="21"/>
                <w:szCs w:val="21"/>
              </w:rPr>
              <w:t>Senior (10 anni di esperienza)</w:t>
            </w:r>
          </w:p>
        </w:tc>
      </w:tr>
    </w:tbl>
    <w:p w14:paraId="3DFC8C59" w14:textId="77777777" w:rsidR="0057496E" w:rsidRPr="00054752" w:rsidRDefault="0057496E" w:rsidP="0057496E">
      <w:pPr>
        <w:pStyle w:val="Paragrafoelenco"/>
        <w:autoSpaceDE w:val="0"/>
        <w:autoSpaceDN w:val="0"/>
        <w:adjustRightInd w:val="0"/>
        <w:spacing w:line="360" w:lineRule="auto"/>
        <w:ind w:left="426"/>
        <w:jc w:val="both"/>
        <w:rPr>
          <w:rFonts w:ascii="Arial" w:hAnsi="Arial" w:cs="Arial"/>
          <w:sz w:val="21"/>
          <w:szCs w:val="21"/>
        </w:rPr>
      </w:pPr>
    </w:p>
    <w:p w14:paraId="1CA0FFBC" w14:textId="77777777" w:rsidR="0057496E" w:rsidRPr="00BD5780" w:rsidRDefault="0057496E" w:rsidP="0057496E">
      <w:pPr>
        <w:pStyle w:val="Paragrafoelenco"/>
        <w:autoSpaceDE w:val="0"/>
        <w:autoSpaceDN w:val="0"/>
        <w:adjustRightInd w:val="0"/>
        <w:spacing w:line="360" w:lineRule="auto"/>
        <w:ind w:left="426"/>
        <w:jc w:val="both"/>
        <w:rPr>
          <w:rFonts w:ascii="Arial" w:hAnsi="Arial" w:cs="Arial"/>
          <w:color w:val="000000"/>
          <w:sz w:val="21"/>
          <w:szCs w:val="21"/>
        </w:rPr>
      </w:pPr>
      <w:r w:rsidRPr="0078686E">
        <w:rPr>
          <w:rFonts w:ascii="Arial" w:hAnsi="Arial" w:cs="Arial"/>
          <w:color w:val="000000"/>
          <w:sz w:val="21"/>
          <w:szCs w:val="21"/>
        </w:rPr>
        <w:t>La disponibilità dovrà essere comprovata attraverso un rapporto di lavoro subordinato o di collaborazione</w:t>
      </w:r>
      <w:r>
        <w:rPr>
          <w:rFonts w:ascii="Arial" w:hAnsi="Arial" w:cs="Arial"/>
          <w:color w:val="000000"/>
          <w:sz w:val="21"/>
          <w:szCs w:val="21"/>
        </w:rPr>
        <w:t xml:space="preserve"> o di incarico professionale.</w:t>
      </w:r>
    </w:p>
    <w:p w14:paraId="677F9B1F" w14:textId="77777777" w:rsidR="0057496E" w:rsidRPr="00BD5780" w:rsidRDefault="0057496E" w:rsidP="0057496E">
      <w:pPr>
        <w:pStyle w:val="Titolo2"/>
        <w:spacing w:line="360" w:lineRule="auto"/>
        <w:jc w:val="center"/>
        <w:rPr>
          <w:b w:val="0"/>
          <w:sz w:val="21"/>
          <w:szCs w:val="21"/>
        </w:rPr>
      </w:pPr>
      <w:bookmarkStart w:id="10" w:name="_Toc2781339"/>
      <w:bookmarkStart w:id="11" w:name="_Toc99784340"/>
      <w:r w:rsidRPr="00BD5780">
        <w:rPr>
          <w:bCs/>
          <w:iCs/>
          <w:sz w:val="21"/>
          <w:szCs w:val="21"/>
        </w:rPr>
        <w:t xml:space="preserve">Art. 7 - </w:t>
      </w:r>
      <w:r w:rsidRPr="00BD5780">
        <w:rPr>
          <w:sz w:val="21"/>
          <w:szCs w:val="21"/>
        </w:rPr>
        <w:t>AVVALIMENTO</w:t>
      </w:r>
      <w:bookmarkEnd w:id="10"/>
      <w:bookmarkEnd w:id="11"/>
    </w:p>
    <w:p w14:paraId="256EED93"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 xml:space="preserve">Ai sensi dell’art. 89 del D.Lgs.50/2016, l’operatore economico, singolo o associato, può dimostrare il possesso dei requisiti di carattere economico, finanziario, tecnico e professionale di cui all’art. 83, c. 1, lett. b) e c) del D.Lgs.50/2016, avvalendosi dei requisiti di altri soggetti, anche partecipanti al raggruppamento. </w:t>
      </w:r>
    </w:p>
    <w:p w14:paraId="2B9CD6CD"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Non è consentito l’avvalimento per la dimostrazione dei requisiti generali e di idoneità professionale [ad esempio: iscrizione alla CCIAA oppure a specifici Albi].</w:t>
      </w:r>
    </w:p>
    <w:p w14:paraId="3AE94B5E"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Ai sensi dell’art. 89, c. 1, del D.Lgs.50/2016, come modificato e integrato, il contratto di avvalimento contiene, a pena di nullità, la specificazione dei requisiti forniti e delle risorse messe a disposizione dall’ausiliaria.</w:t>
      </w:r>
    </w:p>
    <w:p w14:paraId="22FD2746"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 xml:space="preserve">Il concorrente e l’ausiliaria sono responsabili in solido nei confronti della stazione appaltante in relazione alle prestazioni oggetto del contratto. </w:t>
      </w:r>
    </w:p>
    <w:p w14:paraId="64D85EE7"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È ammesso l’avvalimento di più ausiliarie. L’ausiliaria non può avvalersi a sua volta di altro soggetto.</w:t>
      </w:r>
    </w:p>
    <w:p w14:paraId="5BBD9FC7"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Ai sensi dell’art. 89, c. 7 del D.Lgs.50/2016, come modificato e integrato, a pena di esclusione, non è consentito che l’ausiliaria presti avvalimento per più di un concorrente e che partecipino alla gara sia l’ausiliaria che l’impresa che si avvale dei requisiti.</w:t>
      </w:r>
    </w:p>
    <w:p w14:paraId="14A789A9"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L’ausiliaria può assumere il ruolo di subappaltatore nei limiti dei requisiti prestati.</w:t>
      </w:r>
    </w:p>
    <w:p w14:paraId="7A58CF3D"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Nel caso di dichiarazioni mendaci si procede all’esclusione del concorrente e all’escussione della garanzia ai sensi dell’art. 89, c. 1, ferma restando l’applicazione dell’art. 80, c. 12 del D.Lgs.50/2016, come modificato e integrato.</w:t>
      </w:r>
    </w:p>
    <w:p w14:paraId="3C1355DD"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Ad eccezione dei casi in cui sussistano dichiarazioni mendaci, qualora per l’ausiliaria sussistano motivi obbligatori di esclusione o laddove essa non soddisfi i pertinenti criteri di selezione, la stazione appaltante impone, ai sensi dell’art. 89, c. 3 del D.Lgs.50/2016, come modificato e integrato, al concorrente di sostituire l’ausiliaria.</w:t>
      </w:r>
    </w:p>
    <w:p w14:paraId="4CD1DF1E"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 xml:space="preserve">È sanabile, mediante soccorso istruttorio, la mancata produzione della dichiarazione di avvalimento o del </w:t>
      </w:r>
      <w:r w:rsidRPr="00BD5780">
        <w:rPr>
          <w:color w:val="000000"/>
          <w:sz w:val="21"/>
          <w:szCs w:val="21"/>
        </w:rPr>
        <w:lastRenderedPageBreak/>
        <w:t>contratto di avvalimento, a condizione che i citati elementi siano preesistenti e comprovabili con documenti di data certa, anteriore al termine di presentazione dell’offerta.</w:t>
      </w:r>
    </w:p>
    <w:p w14:paraId="2A6967F4"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La mancata indicazione dei requisiti e delle risorse messi a disposizione dall’impresa ausiliaria non è sanabile in quanto causa di nullità del contratto di avvalimento.</w:t>
      </w:r>
    </w:p>
    <w:p w14:paraId="28C5BE41" w14:textId="77777777" w:rsidR="0057496E" w:rsidRPr="00BD5780" w:rsidRDefault="0057496E" w:rsidP="0057496E">
      <w:pPr>
        <w:pStyle w:val="Titolo2"/>
        <w:spacing w:line="360" w:lineRule="auto"/>
        <w:jc w:val="center"/>
        <w:rPr>
          <w:b w:val="0"/>
          <w:sz w:val="21"/>
          <w:szCs w:val="21"/>
        </w:rPr>
      </w:pPr>
      <w:bookmarkStart w:id="12" w:name="_Toc2781340"/>
      <w:bookmarkStart w:id="13" w:name="_Toc99784341"/>
      <w:r w:rsidRPr="00BD5780">
        <w:rPr>
          <w:sz w:val="21"/>
          <w:szCs w:val="21"/>
        </w:rPr>
        <w:t>Art. 8 - SUBAPPALTO</w:t>
      </w:r>
      <w:bookmarkEnd w:id="12"/>
      <w:bookmarkEnd w:id="13"/>
    </w:p>
    <w:p w14:paraId="45208972" w14:textId="77777777" w:rsidR="0057496E" w:rsidRPr="00957818" w:rsidRDefault="0057496E" w:rsidP="0057496E">
      <w:pPr>
        <w:suppressAutoHyphens/>
        <w:spacing w:before="120" w:after="120" w:line="360" w:lineRule="auto"/>
        <w:jc w:val="both"/>
        <w:rPr>
          <w:sz w:val="21"/>
          <w:szCs w:val="21"/>
        </w:rPr>
      </w:pPr>
      <w:r w:rsidRPr="00957818">
        <w:rPr>
          <w:color w:val="000000"/>
          <w:sz w:val="21"/>
          <w:szCs w:val="21"/>
        </w:rPr>
        <w:t xml:space="preserve">Ai sensi dell’art. 105 del </w:t>
      </w:r>
      <w:proofErr w:type="spellStart"/>
      <w:r w:rsidRPr="00957818">
        <w:rPr>
          <w:color w:val="000000"/>
          <w:sz w:val="21"/>
          <w:szCs w:val="21"/>
        </w:rPr>
        <w:t>D.Lgs.</w:t>
      </w:r>
      <w:proofErr w:type="spellEnd"/>
      <w:r w:rsidRPr="00957818">
        <w:rPr>
          <w:color w:val="000000"/>
          <w:sz w:val="21"/>
          <w:szCs w:val="21"/>
        </w:rPr>
        <w:t xml:space="preserve"> 50/2016, n</w:t>
      </w:r>
      <w:r w:rsidRPr="00957818">
        <w:rPr>
          <w:sz w:val="21"/>
          <w:szCs w:val="21"/>
        </w:rPr>
        <w:t xml:space="preserve">on può̀ essere affidato in subappalto l’integrale esecuzione del contratto. </w:t>
      </w:r>
    </w:p>
    <w:p w14:paraId="0C45BF59" w14:textId="77777777" w:rsidR="0057496E" w:rsidRPr="00957818" w:rsidRDefault="0057496E" w:rsidP="0057496E">
      <w:pPr>
        <w:suppressAutoHyphens/>
        <w:spacing w:before="120" w:after="120" w:line="360" w:lineRule="auto"/>
        <w:jc w:val="both"/>
        <w:rPr>
          <w:sz w:val="21"/>
          <w:szCs w:val="21"/>
        </w:rPr>
      </w:pPr>
      <w:r w:rsidRPr="00957818">
        <w:rPr>
          <w:sz w:val="21"/>
          <w:szCs w:val="21"/>
        </w:rPr>
        <w:t xml:space="preserve">Il concorrente indica all’atto dell’offerta le parti del servizio/fornitura che intende subappaltare o concedere in cottimo. In caso di mancata indicazione delle parti da subappaltare il subappalto è vietato. </w:t>
      </w:r>
    </w:p>
    <w:p w14:paraId="6ACA6025" w14:textId="77777777" w:rsidR="0057496E" w:rsidRPr="00957818" w:rsidRDefault="0057496E" w:rsidP="0057496E">
      <w:pPr>
        <w:suppressAutoHyphens/>
        <w:spacing w:before="120" w:after="120" w:line="360" w:lineRule="auto"/>
        <w:jc w:val="both"/>
        <w:rPr>
          <w:strike/>
          <w:color w:val="000000"/>
          <w:sz w:val="21"/>
          <w:szCs w:val="21"/>
        </w:rPr>
      </w:pPr>
      <w:r w:rsidRPr="00957818">
        <w:rPr>
          <w:sz w:val="21"/>
          <w:szCs w:val="21"/>
        </w:rPr>
        <w:t xml:space="preserve">L’aggiudicatario e il subappaltatore sono responsabili in solido nei confronti della stazione appaltante dell’esecuzione delle prestazioni oggetto del contratto di subappalto. </w:t>
      </w:r>
    </w:p>
    <w:p w14:paraId="70D748B9" w14:textId="77777777" w:rsidR="0057496E" w:rsidRPr="00BD5780" w:rsidRDefault="0057496E" w:rsidP="0057496E">
      <w:pPr>
        <w:suppressAutoHyphens/>
        <w:spacing w:before="120" w:after="120" w:line="360" w:lineRule="auto"/>
        <w:jc w:val="both"/>
        <w:rPr>
          <w:strike/>
          <w:color w:val="000000"/>
          <w:sz w:val="21"/>
          <w:szCs w:val="21"/>
        </w:rPr>
      </w:pPr>
      <w:r w:rsidRPr="00957818">
        <w:rPr>
          <w:color w:val="000000"/>
          <w:sz w:val="21"/>
          <w:szCs w:val="21"/>
        </w:rPr>
        <w:t>Il GAL di competenza corrisponde direttamente al subappaltatore l'importo dovuto per le prestazioni dallo stesso eseguite nei seguenti casi:</w:t>
      </w:r>
    </w:p>
    <w:p w14:paraId="0E0DE6F5" w14:textId="77777777" w:rsidR="0057496E" w:rsidRPr="00BD5780" w:rsidRDefault="0057496E" w:rsidP="0057496E">
      <w:pPr>
        <w:numPr>
          <w:ilvl w:val="0"/>
          <w:numId w:val="3"/>
        </w:numPr>
        <w:suppressAutoHyphens/>
        <w:spacing w:before="120" w:line="360" w:lineRule="auto"/>
        <w:ind w:left="709"/>
        <w:jc w:val="both"/>
        <w:rPr>
          <w:color w:val="000000"/>
          <w:sz w:val="21"/>
          <w:szCs w:val="21"/>
        </w:rPr>
      </w:pPr>
      <w:r w:rsidRPr="00BD5780">
        <w:rPr>
          <w:color w:val="000000"/>
          <w:sz w:val="21"/>
          <w:szCs w:val="21"/>
        </w:rPr>
        <w:t>quando il subappaltatore è una micro</w:t>
      </w:r>
      <w:r>
        <w:rPr>
          <w:color w:val="000000"/>
          <w:sz w:val="21"/>
          <w:szCs w:val="21"/>
        </w:rPr>
        <w:t xml:space="preserve"> </w:t>
      </w:r>
      <w:r w:rsidRPr="00BD5780">
        <w:rPr>
          <w:color w:val="000000"/>
          <w:sz w:val="21"/>
          <w:szCs w:val="21"/>
        </w:rPr>
        <w:t>impresa o piccola impresa;</w:t>
      </w:r>
    </w:p>
    <w:p w14:paraId="46620152" w14:textId="77777777" w:rsidR="0057496E" w:rsidRPr="00BD5780" w:rsidRDefault="0057496E" w:rsidP="0057496E">
      <w:pPr>
        <w:numPr>
          <w:ilvl w:val="0"/>
          <w:numId w:val="3"/>
        </w:numPr>
        <w:suppressAutoHyphens/>
        <w:spacing w:before="120" w:line="360" w:lineRule="auto"/>
        <w:ind w:left="709"/>
        <w:jc w:val="both"/>
        <w:rPr>
          <w:color w:val="000000"/>
          <w:sz w:val="21"/>
          <w:szCs w:val="21"/>
        </w:rPr>
      </w:pPr>
      <w:r w:rsidRPr="00BD5780">
        <w:rPr>
          <w:color w:val="000000"/>
          <w:sz w:val="21"/>
          <w:szCs w:val="21"/>
        </w:rPr>
        <w:t>in caso di inadempimento da parte dell’appaltatore;</w:t>
      </w:r>
    </w:p>
    <w:p w14:paraId="38D98919" w14:textId="77777777" w:rsidR="0057496E" w:rsidRPr="001A4191" w:rsidRDefault="0057496E" w:rsidP="0057496E">
      <w:pPr>
        <w:numPr>
          <w:ilvl w:val="0"/>
          <w:numId w:val="3"/>
        </w:numPr>
        <w:suppressAutoHyphens/>
        <w:spacing w:before="120" w:after="120" w:line="360" w:lineRule="auto"/>
        <w:ind w:left="709"/>
        <w:jc w:val="both"/>
        <w:rPr>
          <w:color w:val="000000"/>
          <w:sz w:val="21"/>
          <w:szCs w:val="21"/>
        </w:rPr>
      </w:pPr>
      <w:r w:rsidRPr="00BD5780">
        <w:rPr>
          <w:color w:val="000000"/>
          <w:sz w:val="21"/>
          <w:szCs w:val="21"/>
        </w:rPr>
        <w:t>su richiesta del subappaltatore e se la natura del contratto lo consente.</w:t>
      </w:r>
    </w:p>
    <w:p w14:paraId="0C6D438D" w14:textId="77777777" w:rsidR="0057496E" w:rsidRPr="00832831" w:rsidRDefault="0057496E" w:rsidP="0057496E">
      <w:pPr>
        <w:pStyle w:val="Titolo2"/>
        <w:jc w:val="center"/>
        <w:rPr>
          <w:sz w:val="21"/>
          <w:szCs w:val="21"/>
        </w:rPr>
      </w:pPr>
      <w:bookmarkStart w:id="14" w:name="_Toc99784342"/>
      <w:r w:rsidRPr="00832831">
        <w:rPr>
          <w:sz w:val="21"/>
          <w:szCs w:val="21"/>
        </w:rPr>
        <w:t>ART. 9 - MODALITÀ DI PRESENTAZIONE DELL’OFFERTA E SOTTOSCRIZIONE DEI DOCUMENTI DI GARA</w:t>
      </w:r>
      <w:bookmarkEnd w:id="14"/>
    </w:p>
    <w:p w14:paraId="56C525EE" w14:textId="77777777" w:rsidR="0057496E" w:rsidRDefault="0057496E" w:rsidP="0057496E">
      <w:pPr>
        <w:widowControl w:val="0"/>
        <w:autoSpaceDE w:val="0"/>
        <w:autoSpaceDN w:val="0"/>
        <w:adjustRightInd w:val="0"/>
        <w:spacing w:after="120" w:line="360" w:lineRule="auto"/>
        <w:contextualSpacing/>
        <w:jc w:val="both"/>
        <w:rPr>
          <w:sz w:val="21"/>
          <w:szCs w:val="21"/>
        </w:rPr>
      </w:pPr>
      <w:r w:rsidRPr="00BD5780">
        <w:rPr>
          <w:color w:val="000000"/>
          <w:sz w:val="21"/>
          <w:szCs w:val="21"/>
        </w:rPr>
        <w:t xml:space="preserve">Tutti i documenti relativi alla presente procedura, fino all’aggiudicazione, dovranno essere inviati esclusivamente per via telematica attraverso il sistema </w:t>
      </w:r>
      <w:proofErr w:type="spellStart"/>
      <w:r w:rsidRPr="00BD5780">
        <w:rPr>
          <w:color w:val="000000"/>
          <w:sz w:val="21"/>
          <w:szCs w:val="21"/>
        </w:rPr>
        <w:t>SardegnaCAT</w:t>
      </w:r>
      <w:proofErr w:type="spellEnd"/>
      <w:r w:rsidRPr="00BD5780">
        <w:rPr>
          <w:color w:val="000000"/>
          <w:sz w:val="21"/>
          <w:szCs w:val="21"/>
        </w:rPr>
        <w:t xml:space="preserve">, in formato elettronico ed essere sottoscritti a pena di esclusione con firma digitale di cui all’art. 1, c. 1, lett. s), del </w:t>
      </w:r>
      <w:proofErr w:type="spellStart"/>
      <w:r w:rsidRPr="00BD5780">
        <w:rPr>
          <w:color w:val="000000"/>
          <w:sz w:val="21"/>
          <w:szCs w:val="21"/>
        </w:rPr>
        <w:t>D.Lgs.</w:t>
      </w:r>
      <w:proofErr w:type="spellEnd"/>
      <w:r w:rsidRPr="00BD5780">
        <w:rPr>
          <w:color w:val="000000"/>
          <w:sz w:val="21"/>
          <w:szCs w:val="21"/>
        </w:rPr>
        <w:t xml:space="preserve"> 82/2005.</w:t>
      </w:r>
      <w:r w:rsidRPr="00BD5780">
        <w:rPr>
          <w:sz w:val="21"/>
          <w:szCs w:val="21"/>
        </w:rPr>
        <w:t xml:space="preserve"> Non sono considerate valide le offerte presentate attraverso modalità diverse da quelle previste nel presente disciplinare. </w:t>
      </w:r>
    </w:p>
    <w:p w14:paraId="644CEDA8" w14:textId="77777777" w:rsidR="0057496E" w:rsidRPr="007A0584" w:rsidRDefault="0057496E" w:rsidP="0057496E">
      <w:pPr>
        <w:widowControl w:val="0"/>
        <w:autoSpaceDE w:val="0"/>
        <w:autoSpaceDN w:val="0"/>
        <w:adjustRightInd w:val="0"/>
        <w:spacing w:after="120" w:line="360" w:lineRule="auto"/>
        <w:contextualSpacing/>
        <w:jc w:val="both"/>
        <w:rPr>
          <w:color w:val="000000"/>
          <w:sz w:val="21"/>
          <w:szCs w:val="21"/>
        </w:rPr>
      </w:pPr>
      <w:r w:rsidRPr="00BD5780">
        <w:rPr>
          <w:sz w:val="21"/>
          <w:szCs w:val="21"/>
        </w:rPr>
        <w:t xml:space="preserve">L’offerta deve essere sottoscritta con firma digitale o altra firma elettronica qualificata o firma elettronica avanzata. </w:t>
      </w:r>
    </w:p>
    <w:p w14:paraId="764629D5" w14:textId="77777777" w:rsidR="0057496E" w:rsidRPr="00BD5780" w:rsidRDefault="0057496E" w:rsidP="0057496E">
      <w:pPr>
        <w:pStyle w:val="NormaleWeb"/>
        <w:spacing w:line="360" w:lineRule="auto"/>
        <w:contextualSpacing/>
        <w:jc w:val="both"/>
        <w:rPr>
          <w:rFonts w:ascii="Arial" w:hAnsi="Arial" w:cs="Arial"/>
          <w:sz w:val="21"/>
          <w:szCs w:val="21"/>
        </w:rPr>
      </w:pPr>
      <w:r w:rsidRPr="00BD5780">
        <w:rPr>
          <w:rFonts w:ascii="Arial" w:hAnsi="Arial" w:cs="Arial"/>
          <w:sz w:val="21"/>
          <w:szCs w:val="21"/>
        </w:rPr>
        <w:t xml:space="preserve">Le dichiarazioni sostitutive si redigono ai sensi degli articoli 19, 46 e 47 del decreto del Presidente della Repubblica n. 445/2000. </w:t>
      </w:r>
    </w:p>
    <w:p w14:paraId="7CBFCE7B" w14:textId="77777777" w:rsidR="0057496E" w:rsidRPr="00BD5780" w:rsidRDefault="0057496E" w:rsidP="0057496E">
      <w:pPr>
        <w:pStyle w:val="NormaleWeb"/>
        <w:spacing w:line="360" w:lineRule="auto"/>
        <w:contextualSpacing/>
        <w:jc w:val="both"/>
        <w:rPr>
          <w:rFonts w:ascii="Arial" w:hAnsi="Arial" w:cs="Arial"/>
          <w:sz w:val="21"/>
          <w:szCs w:val="21"/>
        </w:rPr>
      </w:pPr>
      <w:r w:rsidRPr="00BD5780">
        <w:rPr>
          <w:rFonts w:ascii="Arial" w:hAnsi="Arial" w:cs="Arial"/>
          <w:sz w:val="21"/>
          <w:szCs w:val="21"/>
        </w:rPr>
        <w:t xml:space="preserve">La documentazione presentata in copia è accompagnata da dichiarazione di conformità̀ all’originale ai sensi del decreto legislativo n. 82/05. </w:t>
      </w:r>
    </w:p>
    <w:p w14:paraId="6561397F" w14:textId="77777777" w:rsidR="0057496E" w:rsidRPr="00BD5780" w:rsidRDefault="0057496E" w:rsidP="0057496E">
      <w:pPr>
        <w:widowControl w:val="0"/>
        <w:autoSpaceDE w:val="0"/>
        <w:autoSpaceDN w:val="0"/>
        <w:adjustRightInd w:val="0"/>
        <w:spacing w:line="360" w:lineRule="auto"/>
        <w:ind w:right="127"/>
        <w:contextualSpacing/>
        <w:jc w:val="both"/>
        <w:rPr>
          <w:color w:val="000000"/>
          <w:spacing w:val="-2"/>
          <w:sz w:val="21"/>
          <w:szCs w:val="21"/>
        </w:rPr>
      </w:pPr>
      <w:r w:rsidRPr="00D82BCE">
        <w:rPr>
          <w:color w:val="000000"/>
          <w:spacing w:val="-2"/>
          <w:sz w:val="21"/>
          <w:szCs w:val="21"/>
        </w:rPr>
        <w:t xml:space="preserve">Gli operatori economici interessati dovranno far pervenire le offerte entro e non oltre il termine </w:t>
      </w:r>
      <w:r w:rsidRPr="00FD0840">
        <w:rPr>
          <w:color w:val="000000"/>
          <w:spacing w:val="-2"/>
          <w:sz w:val="21"/>
          <w:szCs w:val="21"/>
          <w:highlight w:val="yellow"/>
        </w:rPr>
        <w:t>perentorio del sulla piattaforma</w:t>
      </w:r>
      <w:r w:rsidRPr="00D82BCE">
        <w:rPr>
          <w:color w:val="000000"/>
          <w:spacing w:val="-2"/>
          <w:sz w:val="21"/>
          <w:szCs w:val="21"/>
        </w:rPr>
        <w:t xml:space="preserve"> Sardegna </w:t>
      </w:r>
      <w:proofErr w:type="spellStart"/>
      <w:r w:rsidRPr="00D82BCE">
        <w:rPr>
          <w:color w:val="000000"/>
          <w:spacing w:val="-2"/>
          <w:sz w:val="21"/>
          <w:szCs w:val="21"/>
        </w:rPr>
        <w:t>Cat</w:t>
      </w:r>
      <w:proofErr w:type="spellEnd"/>
      <w:r w:rsidRPr="00D82BCE">
        <w:rPr>
          <w:color w:val="000000"/>
          <w:spacing w:val="-2"/>
          <w:sz w:val="21"/>
          <w:szCs w:val="21"/>
        </w:rPr>
        <w:t>, tramite il sistema messo a diposizione e secondo</w:t>
      </w:r>
      <w:r w:rsidRPr="00BD5780">
        <w:rPr>
          <w:color w:val="000000"/>
          <w:spacing w:val="-2"/>
          <w:sz w:val="21"/>
          <w:szCs w:val="21"/>
        </w:rPr>
        <w:t xml:space="preserve"> le indicazioni previste dalle Regole per l’accesso. </w:t>
      </w:r>
    </w:p>
    <w:p w14:paraId="5DE79DDE" w14:textId="77777777" w:rsidR="0057496E" w:rsidRPr="00BD5780" w:rsidRDefault="0057496E" w:rsidP="0057496E">
      <w:pPr>
        <w:widowControl w:val="0"/>
        <w:autoSpaceDE w:val="0"/>
        <w:autoSpaceDN w:val="0"/>
        <w:adjustRightInd w:val="0"/>
        <w:spacing w:line="360" w:lineRule="auto"/>
        <w:ind w:right="127"/>
        <w:contextualSpacing/>
        <w:jc w:val="both"/>
        <w:rPr>
          <w:color w:val="000000"/>
          <w:spacing w:val="-2"/>
          <w:sz w:val="21"/>
          <w:szCs w:val="21"/>
        </w:rPr>
      </w:pPr>
      <w:r w:rsidRPr="00BD5780">
        <w:rPr>
          <w:color w:val="000000"/>
          <w:spacing w:val="-2"/>
          <w:sz w:val="21"/>
          <w:szCs w:val="21"/>
        </w:rPr>
        <w:lastRenderedPageBreak/>
        <w:t xml:space="preserve">Saranno prese in considerazione solo le offerte pervenute entro il termine stabilito e saranno aperte sul sistema Sardegna </w:t>
      </w:r>
      <w:proofErr w:type="spellStart"/>
      <w:r w:rsidRPr="00BD5780">
        <w:rPr>
          <w:color w:val="000000"/>
          <w:spacing w:val="-2"/>
          <w:sz w:val="21"/>
          <w:szCs w:val="21"/>
        </w:rPr>
        <w:t>Cat</w:t>
      </w:r>
      <w:proofErr w:type="spellEnd"/>
      <w:r w:rsidRPr="00BD5780">
        <w:rPr>
          <w:color w:val="000000"/>
          <w:spacing w:val="-2"/>
          <w:sz w:val="21"/>
          <w:szCs w:val="21"/>
        </w:rPr>
        <w:t xml:space="preserve"> secondo la procedura prevista per la valutazione delle offerte.</w:t>
      </w:r>
    </w:p>
    <w:p w14:paraId="19A03A99" w14:textId="77777777" w:rsidR="0057496E" w:rsidRPr="00BD5780" w:rsidRDefault="0057496E" w:rsidP="0057496E">
      <w:pPr>
        <w:pStyle w:val="NormaleWeb"/>
        <w:spacing w:line="360" w:lineRule="auto"/>
        <w:jc w:val="both"/>
        <w:rPr>
          <w:rFonts w:ascii="Arial" w:hAnsi="Arial" w:cs="Arial"/>
          <w:sz w:val="21"/>
          <w:szCs w:val="21"/>
        </w:rPr>
      </w:pPr>
      <w:r w:rsidRPr="00BD5780">
        <w:rPr>
          <w:rFonts w:ascii="Arial" w:hAnsi="Arial" w:cs="Arial"/>
          <w:sz w:val="21"/>
          <w:szCs w:val="21"/>
        </w:rPr>
        <w:t xml:space="preserve">Della data e dell’ora di arrivo dell’offerta fa fede l’orario registrato dalla Piattaforma. </w:t>
      </w:r>
    </w:p>
    <w:p w14:paraId="32F4B71B" w14:textId="77777777" w:rsidR="0057496E" w:rsidRPr="00BD5780" w:rsidRDefault="0057496E" w:rsidP="0057496E">
      <w:pPr>
        <w:pStyle w:val="NormaleWeb"/>
        <w:spacing w:line="360" w:lineRule="auto"/>
        <w:jc w:val="both"/>
        <w:rPr>
          <w:rFonts w:ascii="Arial" w:hAnsi="Arial" w:cs="Arial"/>
          <w:sz w:val="21"/>
          <w:szCs w:val="21"/>
        </w:rPr>
      </w:pPr>
      <w:r w:rsidRPr="00BD5780">
        <w:rPr>
          <w:rFonts w:ascii="Arial" w:hAnsi="Arial" w:cs="Arial"/>
          <w:sz w:val="21"/>
          <w:szCs w:val="21"/>
        </w:rPr>
        <w:t xml:space="preserve">Le operazioni di inserimento sulla Piattaforma di tutta la documentazione richiesta rimangono ad esclusivo rischio del concorrente. Si invitano pertanto i concorrenti ad avviare tali attività con congruo anticipo rispetto alla scadenza prevista onde evitare la non completa e quindi mancata trasmissione dell’offerta entro il termine previsto. </w:t>
      </w:r>
    </w:p>
    <w:p w14:paraId="71215123"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L’offerta dovrà essere inserita nelle apposite sezioni relative alla presente procedura:</w:t>
      </w:r>
    </w:p>
    <w:p w14:paraId="26328CC0" w14:textId="77777777" w:rsidR="0057496E" w:rsidRPr="00BD5780" w:rsidRDefault="0057496E" w:rsidP="0057496E">
      <w:pPr>
        <w:pStyle w:val="Paragrafoelenco"/>
        <w:numPr>
          <w:ilvl w:val="0"/>
          <w:numId w:val="6"/>
        </w:numPr>
        <w:tabs>
          <w:tab w:val="left" w:pos="360"/>
        </w:tabs>
        <w:autoSpaceDE w:val="0"/>
        <w:autoSpaceDN w:val="0"/>
        <w:adjustRightInd w:val="0"/>
        <w:spacing w:line="360" w:lineRule="auto"/>
        <w:jc w:val="both"/>
        <w:rPr>
          <w:rFonts w:ascii="Arial" w:hAnsi="Arial" w:cs="Arial"/>
          <w:b/>
          <w:color w:val="000000"/>
          <w:sz w:val="21"/>
          <w:szCs w:val="21"/>
        </w:rPr>
      </w:pPr>
      <w:r w:rsidRPr="00BD5780">
        <w:rPr>
          <w:rFonts w:ascii="Arial" w:hAnsi="Arial" w:cs="Arial"/>
          <w:b/>
          <w:color w:val="000000"/>
          <w:sz w:val="21"/>
          <w:szCs w:val="21"/>
        </w:rPr>
        <w:t>“Busta di Qualifica”: la documentazione amministrativa</w:t>
      </w:r>
    </w:p>
    <w:p w14:paraId="7C4E5DEA" w14:textId="77777777" w:rsidR="0057496E" w:rsidRPr="00BD5780" w:rsidRDefault="0057496E" w:rsidP="0057496E">
      <w:pPr>
        <w:pStyle w:val="Paragrafoelenco"/>
        <w:numPr>
          <w:ilvl w:val="0"/>
          <w:numId w:val="6"/>
        </w:numPr>
        <w:tabs>
          <w:tab w:val="left" w:pos="360"/>
        </w:tabs>
        <w:autoSpaceDE w:val="0"/>
        <w:autoSpaceDN w:val="0"/>
        <w:adjustRightInd w:val="0"/>
        <w:spacing w:line="360" w:lineRule="auto"/>
        <w:jc w:val="both"/>
        <w:rPr>
          <w:rFonts w:ascii="Arial" w:hAnsi="Arial" w:cs="Arial"/>
          <w:b/>
          <w:color w:val="000000"/>
          <w:sz w:val="21"/>
          <w:szCs w:val="21"/>
        </w:rPr>
      </w:pPr>
      <w:r w:rsidRPr="00BD5780">
        <w:rPr>
          <w:rFonts w:ascii="Arial" w:hAnsi="Arial" w:cs="Arial"/>
          <w:b/>
          <w:color w:val="000000"/>
          <w:sz w:val="21"/>
          <w:szCs w:val="21"/>
        </w:rPr>
        <w:t>“Busta Tecnica”: l’offerta tecnica</w:t>
      </w:r>
    </w:p>
    <w:p w14:paraId="6575D4BD" w14:textId="77777777" w:rsidR="0057496E" w:rsidRPr="007A0584" w:rsidRDefault="0057496E" w:rsidP="0057496E">
      <w:pPr>
        <w:pStyle w:val="Paragrafoelenco"/>
        <w:numPr>
          <w:ilvl w:val="0"/>
          <w:numId w:val="6"/>
        </w:numPr>
        <w:tabs>
          <w:tab w:val="left" w:pos="360"/>
        </w:tabs>
        <w:autoSpaceDE w:val="0"/>
        <w:autoSpaceDN w:val="0"/>
        <w:adjustRightInd w:val="0"/>
        <w:spacing w:line="360" w:lineRule="auto"/>
        <w:jc w:val="both"/>
        <w:rPr>
          <w:rFonts w:ascii="Arial" w:hAnsi="Arial" w:cs="Arial"/>
          <w:b/>
          <w:color w:val="000000"/>
          <w:sz w:val="21"/>
          <w:szCs w:val="21"/>
        </w:rPr>
      </w:pPr>
      <w:r w:rsidRPr="00BD5780">
        <w:rPr>
          <w:rFonts w:ascii="Arial" w:hAnsi="Arial" w:cs="Arial"/>
          <w:b/>
          <w:color w:val="000000"/>
          <w:sz w:val="21"/>
          <w:szCs w:val="21"/>
        </w:rPr>
        <w:t>“Busta Economica”: l’offerta economica</w:t>
      </w:r>
    </w:p>
    <w:p w14:paraId="746F44E0" w14:textId="77777777" w:rsidR="0057496E" w:rsidRPr="00851EAD" w:rsidRDefault="0057496E" w:rsidP="0057496E">
      <w:pPr>
        <w:pStyle w:val="Titolo2"/>
        <w:jc w:val="center"/>
        <w:rPr>
          <w:sz w:val="21"/>
          <w:szCs w:val="21"/>
        </w:rPr>
      </w:pPr>
      <w:bookmarkStart w:id="15" w:name="_Toc99784343"/>
      <w:r w:rsidRPr="00851EAD">
        <w:rPr>
          <w:sz w:val="21"/>
          <w:szCs w:val="21"/>
        </w:rPr>
        <w:t>Art. 10 - SOCCORSO ISTRUTTORIO</w:t>
      </w:r>
      <w:bookmarkEnd w:id="15"/>
    </w:p>
    <w:p w14:paraId="6BB24CFE" w14:textId="77777777" w:rsidR="0057496E" w:rsidRPr="00BD5780" w:rsidRDefault="0057496E" w:rsidP="0057496E">
      <w:pPr>
        <w:tabs>
          <w:tab w:val="left" w:pos="360"/>
        </w:tabs>
        <w:autoSpaceDE w:val="0"/>
        <w:autoSpaceDN w:val="0"/>
        <w:adjustRightInd w:val="0"/>
        <w:spacing w:line="360" w:lineRule="auto"/>
        <w:jc w:val="both"/>
        <w:rPr>
          <w:bCs/>
          <w:color w:val="000000"/>
          <w:sz w:val="21"/>
          <w:szCs w:val="21"/>
        </w:rPr>
      </w:pPr>
      <w:r w:rsidRPr="00BD5780">
        <w:rPr>
          <w:bCs/>
          <w:color w:val="000000"/>
          <w:sz w:val="21"/>
          <w:szCs w:val="21"/>
        </w:rPr>
        <w:t xml:space="preserve">Le carenze di qualsiasi elemento formale della domanda, e in particolare, la mancanza, l’incompletezza e ogni altra irregolarità essenziale degli elementi e del DGUE, con esclusione di quelle afferenti all’offerta economica e all’offerta tecnica, possono essere sanate attraverso la procedura di soccorso istruttorio di cui all’art. 83, comma 9 del Codice. </w:t>
      </w:r>
    </w:p>
    <w:p w14:paraId="3240A3C9" w14:textId="77777777" w:rsidR="0057496E" w:rsidRPr="00BD5780" w:rsidRDefault="0057496E" w:rsidP="0057496E">
      <w:pPr>
        <w:tabs>
          <w:tab w:val="left" w:pos="360"/>
        </w:tabs>
        <w:autoSpaceDE w:val="0"/>
        <w:autoSpaceDN w:val="0"/>
        <w:adjustRightInd w:val="0"/>
        <w:spacing w:line="360" w:lineRule="auto"/>
        <w:jc w:val="both"/>
        <w:rPr>
          <w:bCs/>
          <w:color w:val="000000"/>
          <w:sz w:val="21"/>
          <w:szCs w:val="21"/>
        </w:rPr>
      </w:pPr>
      <w:r w:rsidRPr="00BD5780">
        <w:rPr>
          <w:bCs/>
          <w:color w:val="000000"/>
          <w:sz w:val="21"/>
          <w:szCs w:val="21"/>
        </w:rPr>
        <w:t xml:space="preserve">L’irregolarità essenziale è sanabile laddove non si accompagni ad una carenza sostanziale del requisito alla cui dimostrazione la documentazione omessa o irregolarmente prodotta era finalizzata. La successiva correzione o integrazione documentale è ammessa laddove consenta di attestare l’esistenza di circostanze preesistenti, vale a dire requisiti previsti per la partecipazione e documenti/elementi a corredo dell’offerta. </w:t>
      </w:r>
    </w:p>
    <w:p w14:paraId="74D82511" w14:textId="77777777" w:rsidR="0057496E" w:rsidRPr="00BD5780" w:rsidRDefault="0057496E" w:rsidP="0057496E">
      <w:pPr>
        <w:tabs>
          <w:tab w:val="left" w:pos="360"/>
        </w:tabs>
        <w:autoSpaceDE w:val="0"/>
        <w:autoSpaceDN w:val="0"/>
        <w:adjustRightInd w:val="0"/>
        <w:spacing w:line="360" w:lineRule="auto"/>
        <w:jc w:val="both"/>
        <w:rPr>
          <w:bCs/>
          <w:color w:val="000000"/>
          <w:sz w:val="21"/>
          <w:szCs w:val="21"/>
        </w:rPr>
      </w:pPr>
      <w:r w:rsidRPr="00BD5780">
        <w:rPr>
          <w:bCs/>
          <w:color w:val="000000"/>
          <w:sz w:val="21"/>
          <w:szCs w:val="21"/>
        </w:rPr>
        <w:t xml:space="preserve">Ai fini della sanatoria la stazione appaltante assegna al concorrente un congruo termine - non superiore a dieci giorni - perché siano rese, integrate o regolarizzate le dichiarazioni necessarie, indicando il contenuto e i soggetti che le devono rendere. </w:t>
      </w:r>
    </w:p>
    <w:p w14:paraId="2312EF38" w14:textId="77777777" w:rsidR="0057496E" w:rsidRPr="00BD5780" w:rsidRDefault="0057496E" w:rsidP="0057496E">
      <w:pPr>
        <w:tabs>
          <w:tab w:val="left" w:pos="360"/>
        </w:tabs>
        <w:autoSpaceDE w:val="0"/>
        <w:autoSpaceDN w:val="0"/>
        <w:adjustRightInd w:val="0"/>
        <w:spacing w:line="360" w:lineRule="auto"/>
        <w:jc w:val="both"/>
        <w:rPr>
          <w:bCs/>
          <w:color w:val="000000"/>
          <w:sz w:val="21"/>
          <w:szCs w:val="21"/>
        </w:rPr>
      </w:pPr>
      <w:r w:rsidRPr="00BD5780">
        <w:rPr>
          <w:bCs/>
          <w:color w:val="000000"/>
          <w:sz w:val="21"/>
          <w:szCs w:val="21"/>
        </w:rPr>
        <w:t xml:space="preserve">Ove il concorrente produca dichiarazioni o documenti non perfettamente coerenti con la richiesta, la stazione appaltante può chiedere ulteriori precisazioni o chiarimenti, fissando un termine perentorio a pena di esclusione. In caso di inutile decorso del termine, la stazione appaltante procede all’esclusione del concorrente dalla procedura. </w:t>
      </w:r>
    </w:p>
    <w:p w14:paraId="286FFC81" w14:textId="77777777" w:rsidR="0057496E" w:rsidRPr="00BD5780" w:rsidRDefault="0057496E" w:rsidP="0057496E">
      <w:pPr>
        <w:tabs>
          <w:tab w:val="left" w:pos="360"/>
        </w:tabs>
        <w:autoSpaceDE w:val="0"/>
        <w:autoSpaceDN w:val="0"/>
        <w:adjustRightInd w:val="0"/>
        <w:spacing w:line="360" w:lineRule="auto"/>
        <w:jc w:val="both"/>
        <w:rPr>
          <w:bCs/>
          <w:color w:val="000000"/>
          <w:sz w:val="21"/>
          <w:szCs w:val="21"/>
        </w:rPr>
      </w:pPr>
      <w:r w:rsidRPr="00BD5780">
        <w:rPr>
          <w:bCs/>
          <w:color w:val="000000"/>
          <w:sz w:val="21"/>
          <w:szCs w:val="21"/>
        </w:rPr>
        <w:t>Al di fuori delle ipotesi di cui all’articolo 83, comma 9, del Codice è facoltà della stazione appaltante invitare, se necessario, i concorrenti a fornire chiarimenti in ordine al contenuto dei certificati, documenti e dichiarazioni presentati.</w:t>
      </w:r>
    </w:p>
    <w:p w14:paraId="6B36AD70" w14:textId="77777777" w:rsidR="0057496E" w:rsidRPr="00BD5780" w:rsidRDefault="0057496E" w:rsidP="0057496E">
      <w:pPr>
        <w:widowControl w:val="0"/>
        <w:autoSpaceDE w:val="0"/>
        <w:autoSpaceDN w:val="0"/>
        <w:adjustRightInd w:val="0"/>
        <w:spacing w:before="240" w:after="120" w:line="360" w:lineRule="auto"/>
        <w:jc w:val="both"/>
        <w:rPr>
          <w:b/>
          <w:color w:val="000000"/>
          <w:sz w:val="21"/>
          <w:szCs w:val="21"/>
          <w:u w:val="single"/>
        </w:rPr>
      </w:pPr>
      <w:r w:rsidRPr="00BD5780">
        <w:rPr>
          <w:b/>
          <w:color w:val="000000"/>
          <w:sz w:val="21"/>
          <w:szCs w:val="21"/>
          <w:u w:val="single"/>
        </w:rPr>
        <w:t>Art. 10.1 - “Busta di Qualifica” documentazione amministrativa</w:t>
      </w:r>
    </w:p>
    <w:p w14:paraId="2BA893F4"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 xml:space="preserve">I file della documentazione amministrativa dovranno essere firmati digitalmente laddove espressamente </w:t>
      </w:r>
      <w:r w:rsidRPr="00BD5780">
        <w:rPr>
          <w:color w:val="000000"/>
          <w:sz w:val="21"/>
          <w:szCs w:val="21"/>
        </w:rPr>
        <w:lastRenderedPageBreak/>
        <w:t>richiesto, potranno avere una dimensione massima di 50 Mb e dovranno essere inseriti a sistema nella Busta di Qualifica.</w:t>
      </w:r>
    </w:p>
    <w:p w14:paraId="7D40D1A0"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 xml:space="preserve">La documentazione richiesta dovrà essere inserita separatamente e non raggruppata in un’unica cartella compressa (tipo formato zip o </w:t>
      </w:r>
      <w:proofErr w:type="spellStart"/>
      <w:r w:rsidRPr="00BD5780">
        <w:rPr>
          <w:color w:val="000000"/>
          <w:sz w:val="21"/>
          <w:szCs w:val="21"/>
        </w:rPr>
        <w:t>rar</w:t>
      </w:r>
      <w:proofErr w:type="spellEnd"/>
      <w:r w:rsidRPr="00BD5780">
        <w:rPr>
          <w:color w:val="000000"/>
          <w:sz w:val="21"/>
          <w:szCs w:val="21"/>
        </w:rPr>
        <w:t>).</w:t>
      </w:r>
    </w:p>
    <w:p w14:paraId="3AB6ED19"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Si richiede di caricare, pena l’esclusione, i seguenti documenti:</w:t>
      </w:r>
    </w:p>
    <w:p w14:paraId="16B2A93B" w14:textId="77777777" w:rsidR="0057496E" w:rsidRPr="00957818" w:rsidRDefault="0057496E" w:rsidP="0057496E">
      <w:pPr>
        <w:numPr>
          <w:ilvl w:val="0"/>
          <w:numId w:val="4"/>
        </w:numPr>
        <w:suppressAutoHyphens/>
        <w:spacing w:before="120" w:line="360" w:lineRule="auto"/>
        <w:ind w:left="426" w:hanging="426"/>
        <w:jc w:val="both"/>
        <w:rPr>
          <w:color w:val="000000"/>
          <w:sz w:val="21"/>
          <w:szCs w:val="21"/>
        </w:rPr>
      </w:pPr>
      <w:r w:rsidRPr="00957818">
        <w:rPr>
          <w:color w:val="000000"/>
          <w:sz w:val="21"/>
          <w:szCs w:val="21"/>
        </w:rPr>
        <w:t>Domanda di Partecipazione (Allegato A) firmata digitalmente, in cui dichiara:</w:t>
      </w:r>
    </w:p>
    <w:p w14:paraId="5F130B68" w14:textId="77777777" w:rsidR="0057496E" w:rsidRPr="00957818" w:rsidRDefault="0057496E" w:rsidP="0057496E">
      <w:pPr>
        <w:numPr>
          <w:ilvl w:val="0"/>
          <w:numId w:val="12"/>
        </w:numPr>
        <w:spacing w:before="100" w:beforeAutospacing="1" w:after="100" w:afterAutospacing="1" w:line="360" w:lineRule="auto"/>
        <w:jc w:val="both"/>
        <w:rPr>
          <w:rFonts w:eastAsia="Times New Roman"/>
          <w:sz w:val="21"/>
          <w:szCs w:val="21"/>
        </w:rPr>
      </w:pPr>
      <w:r w:rsidRPr="00957818">
        <w:rPr>
          <w:rFonts w:eastAsia="Times New Roman"/>
          <w:sz w:val="21"/>
          <w:szCs w:val="21"/>
        </w:rPr>
        <w:t xml:space="preserve">i dati identificativi (nome, cognome, data e luogo di nascita, codice fiscale, comune di residenza etc.) dei soggetti di cui all’articolo 80, comma 3 del Codice, ovvero indica la banca dati ufficiale o il pubblico registro da cui i medesimi possono essere ricavati in modo aggiornato alla data di presentazione dell’offerta; </w:t>
      </w:r>
    </w:p>
    <w:p w14:paraId="78A97FDA" w14:textId="77777777" w:rsidR="0057496E" w:rsidRPr="00957818" w:rsidRDefault="0057496E" w:rsidP="0057496E">
      <w:pPr>
        <w:numPr>
          <w:ilvl w:val="0"/>
          <w:numId w:val="12"/>
        </w:numPr>
        <w:spacing w:before="100" w:beforeAutospacing="1" w:after="100" w:afterAutospacing="1" w:line="360" w:lineRule="auto"/>
        <w:jc w:val="both"/>
        <w:rPr>
          <w:rFonts w:eastAsia="Times New Roman"/>
          <w:sz w:val="21"/>
          <w:szCs w:val="21"/>
        </w:rPr>
      </w:pPr>
      <w:r w:rsidRPr="00957818">
        <w:rPr>
          <w:rFonts w:eastAsia="Times New Roman"/>
          <w:sz w:val="21"/>
          <w:szCs w:val="21"/>
        </w:rPr>
        <w:t xml:space="preserve">ad integrazione di quanto già dichiarato nel DGUE presentato in relazione alla presente procedura, di non incorrere nelle cause di esclusione di cui all’art. 80 del </w:t>
      </w:r>
      <w:proofErr w:type="spellStart"/>
      <w:r w:rsidRPr="00957818">
        <w:rPr>
          <w:rFonts w:eastAsia="Times New Roman"/>
          <w:sz w:val="21"/>
          <w:szCs w:val="21"/>
        </w:rPr>
        <w:t>D.Lgs</w:t>
      </w:r>
      <w:proofErr w:type="spellEnd"/>
      <w:r w:rsidRPr="00957818">
        <w:rPr>
          <w:rFonts w:eastAsia="Times New Roman"/>
          <w:sz w:val="21"/>
          <w:szCs w:val="21"/>
        </w:rPr>
        <w:t>, 50/2016, non previste nel DGUE o modificate a seguito di successive modifiche del Codice stesso;</w:t>
      </w:r>
    </w:p>
    <w:p w14:paraId="199ABDB1" w14:textId="77777777" w:rsidR="0057496E" w:rsidRPr="00957818" w:rsidRDefault="0057496E" w:rsidP="0057496E">
      <w:pPr>
        <w:pStyle w:val="Paragrafoelenco"/>
        <w:numPr>
          <w:ilvl w:val="0"/>
          <w:numId w:val="12"/>
        </w:numPr>
        <w:autoSpaceDE w:val="0"/>
        <w:autoSpaceDN w:val="0"/>
        <w:adjustRightInd w:val="0"/>
        <w:spacing w:after="0" w:line="360" w:lineRule="auto"/>
        <w:jc w:val="both"/>
        <w:rPr>
          <w:rFonts w:ascii="Arial" w:eastAsiaTheme="minorHAnsi" w:hAnsi="Arial" w:cs="Arial"/>
          <w:color w:val="000000"/>
          <w:sz w:val="21"/>
          <w:szCs w:val="21"/>
        </w:rPr>
      </w:pPr>
      <w:r w:rsidRPr="00957818">
        <w:rPr>
          <w:rFonts w:ascii="Arial" w:eastAsiaTheme="minorHAnsi" w:hAnsi="Arial" w:cs="Arial"/>
          <w:color w:val="000000"/>
          <w:sz w:val="21"/>
          <w:szCs w:val="21"/>
        </w:rPr>
        <w:t xml:space="preserve">di non aver conferito incarichi professionali o attività lavorativa ad ex dipendenti pubblici che hanno cessato il rapporto di lavoro con i GAL da meno di tre anni e che, negli ultimi tre anni di servizio, hanno esercitato poteri autorizzativi o negoziali per conto dei GAL, ai sensi e per gli effetti del disposto di cui all'art. 53, comma 16-ter, del </w:t>
      </w:r>
      <w:proofErr w:type="spellStart"/>
      <w:r w:rsidRPr="00957818">
        <w:rPr>
          <w:rFonts w:ascii="Arial" w:eastAsiaTheme="minorHAnsi" w:hAnsi="Arial" w:cs="Arial"/>
          <w:color w:val="000000"/>
          <w:sz w:val="21"/>
          <w:szCs w:val="21"/>
        </w:rPr>
        <w:t>D.Lgs.</w:t>
      </w:r>
      <w:proofErr w:type="spellEnd"/>
      <w:r w:rsidRPr="00957818">
        <w:rPr>
          <w:rFonts w:ascii="Arial" w:eastAsiaTheme="minorHAnsi" w:hAnsi="Arial" w:cs="Arial"/>
          <w:color w:val="000000"/>
          <w:sz w:val="21"/>
          <w:szCs w:val="21"/>
        </w:rPr>
        <w:t xml:space="preserve"> 165/2001; </w:t>
      </w:r>
    </w:p>
    <w:p w14:paraId="606BED91" w14:textId="77777777" w:rsidR="0057496E" w:rsidRPr="00957818" w:rsidRDefault="0057496E" w:rsidP="0057496E">
      <w:pPr>
        <w:pStyle w:val="Paragrafoelenco"/>
        <w:numPr>
          <w:ilvl w:val="0"/>
          <w:numId w:val="12"/>
        </w:numPr>
        <w:autoSpaceDE w:val="0"/>
        <w:autoSpaceDN w:val="0"/>
        <w:adjustRightInd w:val="0"/>
        <w:spacing w:after="0" w:line="360" w:lineRule="auto"/>
        <w:jc w:val="both"/>
        <w:rPr>
          <w:rFonts w:ascii="Arial" w:eastAsiaTheme="minorHAnsi" w:hAnsi="Arial" w:cs="Arial"/>
          <w:color w:val="000000"/>
          <w:sz w:val="21"/>
          <w:szCs w:val="21"/>
        </w:rPr>
      </w:pPr>
      <w:r w:rsidRPr="00957818">
        <w:rPr>
          <w:rFonts w:ascii="Arial" w:eastAsiaTheme="minorHAnsi" w:hAnsi="Arial" w:cs="Arial"/>
          <w:color w:val="000000"/>
          <w:sz w:val="21"/>
          <w:szCs w:val="21"/>
        </w:rPr>
        <w:t xml:space="preserve">di avere acquisito ed esaminato la lettera di invito, il Capitolato Speciale, nonché tutta la documentazione di gara allegata, e di accettarne espressamente e integralmente, ai sensi degli artt. 1341 e 1342 del Codice Civile, senza riserve e condizioni, tutte le norme, disposizioni, clausole, restrizioni, limitazioni, penalità, responsabilità e condizioni contrattuali in genere in essi contenute, nessuna esclusa, con particolare riferimento a quelle contenute nel CSA; </w:t>
      </w:r>
    </w:p>
    <w:p w14:paraId="2785AB58" w14:textId="77777777" w:rsidR="0057496E" w:rsidRPr="00957818" w:rsidRDefault="0057496E" w:rsidP="0057496E">
      <w:pPr>
        <w:pStyle w:val="Paragrafoelenco"/>
        <w:numPr>
          <w:ilvl w:val="0"/>
          <w:numId w:val="12"/>
        </w:numPr>
        <w:autoSpaceDE w:val="0"/>
        <w:autoSpaceDN w:val="0"/>
        <w:adjustRightInd w:val="0"/>
        <w:spacing w:after="0" w:line="360" w:lineRule="auto"/>
        <w:jc w:val="both"/>
        <w:rPr>
          <w:rFonts w:ascii="Arial" w:eastAsiaTheme="minorHAnsi" w:hAnsi="Arial" w:cs="Arial"/>
          <w:color w:val="000000"/>
          <w:sz w:val="21"/>
          <w:szCs w:val="21"/>
        </w:rPr>
      </w:pPr>
      <w:r w:rsidRPr="00957818">
        <w:rPr>
          <w:rFonts w:ascii="Arial" w:eastAsiaTheme="minorHAnsi" w:hAnsi="Arial" w:cs="Arial"/>
          <w:color w:val="000000"/>
          <w:sz w:val="21"/>
          <w:szCs w:val="21"/>
        </w:rPr>
        <w:t xml:space="preserve">di obbligarsi ad osservare condizioni ed oneri contrattuali, compresi quelli di assicurazione, di condizioni di lavoro e di previdenza e assistenza in vigore nel luogo dove devono essere svolti i servizi, ed in particolare di rispettare tutti gli obblighi in materia di sicurezza dei lavoratori e di condizioni igieniche nei luoghi di lavoro, come dettate dal </w:t>
      </w:r>
      <w:proofErr w:type="spellStart"/>
      <w:r w:rsidRPr="00957818">
        <w:rPr>
          <w:rFonts w:ascii="Arial" w:eastAsiaTheme="minorHAnsi" w:hAnsi="Arial" w:cs="Arial"/>
          <w:color w:val="000000"/>
          <w:sz w:val="21"/>
          <w:szCs w:val="21"/>
        </w:rPr>
        <w:t>D.Lgs.</w:t>
      </w:r>
      <w:proofErr w:type="spellEnd"/>
      <w:r w:rsidRPr="00957818">
        <w:rPr>
          <w:rFonts w:ascii="Arial" w:eastAsiaTheme="minorHAnsi" w:hAnsi="Arial" w:cs="Arial"/>
          <w:color w:val="000000"/>
          <w:sz w:val="21"/>
          <w:szCs w:val="21"/>
        </w:rPr>
        <w:t xml:space="preserve"> 81/2008, nonché di assumere a proprio carico tutti gli oneri retributivi, assicurativi e previdenziali di legge e di osservare le norme vigenti in materia di igiene e sicurezza sul lavoro e di retribuzione dei lavoratori dipendenti, e di aver tenuto conto nella formulazione dell'offerta;</w:t>
      </w:r>
    </w:p>
    <w:p w14:paraId="4E0B1660" w14:textId="77777777" w:rsidR="0057496E" w:rsidRPr="00957818" w:rsidRDefault="0057496E" w:rsidP="0057496E">
      <w:pPr>
        <w:pStyle w:val="Paragrafoelenco"/>
        <w:numPr>
          <w:ilvl w:val="0"/>
          <w:numId w:val="12"/>
        </w:numPr>
        <w:autoSpaceDE w:val="0"/>
        <w:autoSpaceDN w:val="0"/>
        <w:adjustRightInd w:val="0"/>
        <w:spacing w:after="0" w:line="360" w:lineRule="auto"/>
        <w:jc w:val="both"/>
        <w:rPr>
          <w:rFonts w:ascii="Arial" w:eastAsiaTheme="minorHAnsi" w:hAnsi="Arial" w:cs="Arial"/>
          <w:color w:val="000000"/>
          <w:sz w:val="21"/>
          <w:szCs w:val="21"/>
        </w:rPr>
      </w:pPr>
      <w:r w:rsidRPr="00957818">
        <w:rPr>
          <w:rFonts w:ascii="Arial" w:eastAsiaTheme="minorHAnsi" w:hAnsi="Arial" w:cs="Arial"/>
          <w:color w:val="000000"/>
          <w:sz w:val="21"/>
          <w:szCs w:val="21"/>
        </w:rPr>
        <w:t xml:space="preserve">di aver preso esatta conoscenza dell'oggetto e delle condizioni dell'affidamento, di aver preso conoscenza delle condizioni locali e di tutte le circostanze generali, particolari e locali suscettibili di influire sia sulla prestazione, sia sulla valutazione della ammissibilità e della convenienza ad assumere l'affidamento con l'Offerta tecnica ed economica che presenta; </w:t>
      </w:r>
    </w:p>
    <w:p w14:paraId="1A663EB0" w14:textId="77777777" w:rsidR="0057496E" w:rsidRPr="00957818" w:rsidRDefault="0057496E" w:rsidP="0057496E">
      <w:pPr>
        <w:numPr>
          <w:ilvl w:val="0"/>
          <w:numId w:val="12"/>
        </w:numPr>
        <w:spacing w:before="100" w:beforeAutospacing="1" w:after="100" w:afterAutospacing="1" w:line="360" w:lineRule="auto"/>
        <w:jc w:val="both"/>
        <w:rPr>
          <w:rFonts w:eastAsia="Times New Roman"/>
          <w:sz w:val="21"/>
          <w:szCs w:val="21"/>
        </w:rPr>
      </w:pPr>
      <w:r w:rsidRPr="00957818">
        <w:rPr>
          <w:rFonts w:eastAsia="Times New Roman"/>
          <w:sz w:val="21"/>
          <w:szCs w:val="21"/>
        </w:rPr>
        <w:t xml:space="preserve">di non partecipare alla medesima gara in altra forma singola o associata, né come ausiliaria per altro concorrente;  </w:t>
      </w:r>
    </w:p>
    <w:p w14:paraId="5F7FA94C" w14:textId="77777777" w:rsidR="0057496E" w:rsidRPr="00957818" w:rsidRDefault="0057496E" w:rsidP="0057496E">
      <w:pPr>
        <w:numPr>
          <w:ilvl w:val="0"/>
          <w:numId w:val="12"/>
        </w:numPr>
        <w:spacing w:before="100" w:beforeAutospacing="1" w:after="100" w:afterAutospacing="1" w:line="360" w:lineRule="auto"/>
        <w:jc w:val="both"/>
        <w:rPr>
          <w:rFonts w:eastAsia="Times New Roman"/>
          <w:sz w:val="21"/>
          <w:szCs w:val="21"/>
        </w:rPr>
      </w:pPr>
      <w:r w:rsidRPr="00957818">
        <w:rPr>
          <w:color w:val="000000"/>
          <w:sz w:val="21"/>
          <w:szCs w:val="21"/>
        </w:rPr>
        <w:lastRenderedPageBreak/>
        <w:t>che l’offerta economica presentata è remunerativa giacché per la sua formulazione ha preso atto e tenuto conto: a) delle condizioni contrattuali e degli oneri compresi quelli eventuali relativi in materia di sicurezza, di assicurazione, di condizioni di lavoro e di previdenza e assistenza in vigore nel luogo dove devono essere svolti i servizi; b) di tutte le circostanze generali, particolari e locali, nessuna esclusa ed eccettuata che possono avere influito o influire sia sulla prestazione dei servizi, sia sulla determinazione della propria offerta;</w:t>
      </w:r>
      <w:r w:rsidRPr="00957818">
        <w:rPr>
          <w:rFonts w:eastAsia="Times New Roman"/>
          <w:sz w:val="21"/>
          <w:szCs w:val="21"/>
        </w:rPr>
        <w:t xml:space="preserve"> </w:t>
      </w:r>
    </w:p>
    <w:p w14:paraId="3F8EADC3" w14:textId="77777777" w:rsidR="0057496E" w:rsidRPr="00957818" w:rsidRDefault="0057496E" w:rsidP="0057496E">
      <w:pPr>
        <w:numPr>
          <w:ilvl w:val="0"/>
          <w:numId w:val="12"/>
        </w:numPr>
        <w:spacing w:before="100" w:beforeAutospacing="1" w:after="100" w:afterAutospacing="1" w:line="360" w:lineRule="auto"/>
        <w:jc w:val="both"/>
        <w:rPr>
          <w:rFonts w:eastAsia="Times New Roman"/>
          <w:sz w:val="21"/>
          <w:szCs w:val="21"/>
        </w:rPr>
      </w:pPr>
      <w:r w:rsidRPr="00957818">
        <w:rPr>
          <w:rFonts w:eastAsia="Times New Roman"/>
          <w:sz w:val="21"/>
          <w:szCs w:val="21"/>
        </w:rPr>
        <w:t xml:space="preserve">di </w:t>
      </w:r>
      <w:r w:rsidRPr="00957818">
        <w:rPr>
          <w:color w:val="000000"/>
          <w:sz w:val="21"/>
          <w:szCs w:val="21"/>
        </w:rPr>
        <w:t>avere la disponibilità, entro la data di scadenza prevista per la presentazione dell’offerta,</w:t>
      </w:r>
      <w:r w:rsidRPr="00957818">
        <w:rPr>
          <w:sz w:val="21"/>
          <w:szCs w:val="21"/>
        </w:rPr>
        <w:t xml:space="preserve"> </w:t>
      </w:r>
      <w:r>
        <w:rPr>
          <w:sz w:val="21"/>
          <w:szCs w:val="21"/>
        </w:rPr>
        <w:t>del</w:t>
      </w:r>
      <w:r w:rsidRPr="00957818">
        <w:rPr>
          <w:sz w:val="21"/>
          <w:szCs w:val="21"/>
        </w:rPr>
        <w:t>l</w:t>
      </w:r>
      <w:r>
        <w:rPr>
          <w:sz w:val="21"/>
          <w:szCs w:val="21"/>
        </w:rPr>
        <w:t>a</w:t>
      </w:r>
      <w:r w:rsidRPr="00957818">
        <w:rPr>
          <w:sz w:val="21"/>
          <w:szCs w:val="21"/>
        </w:rPr>
        <w:t xml:space="preserve"> seguent</w:t>
      </w:r>
      <w:r>
        <w:rPr>
          <w:sz w:val="21"/>
          <w:szCs w:val="21"/>
        </w:rPr>
        <w:t>e</w:t>
      </w:r>
      <w:r w:rsidRPr="00957818">
        <w:rPr>
          <w:sz w:val="21"/>
          <w:szCs w:val="21"/>
        </w:rPr>
        <w:t xml:space="preserve"> figur</w:t>
      </w:r>
      <w:r>
        <w:rPr>
          <w:sz w:val="21"/>
          <w:szCs w:val="21"/>
        </w:rPr>
        <w:t>a</w:t>
      </w:r>
      <w:r w:rsidRPr="00957818">
        <w:rPr>
          <w:sz w:val="21"/>
          <w:szCs w:val="21"/>
        </w:rPr>
        <w:t xml:space="preserve"> professional</w:t>
      </w:r>
      <w:r>
        <w:rPr>
          <w:sz w:val="21"/>
          <w:szCs w:val="21"/>
        </w:rPr>
        <w:t xml:space="preserve">e: </w:t>
      </w:r>
      <w:proofErr w:type="spellStart"/>
      <w:r>
        <w:rPr>
          <w:sz w:val="21"/>
          <w:szCs w:val="21"/>
        </w:rPr>
        <w:t>Destination</w:t>
      </w:r>
      <w:proofErr w:type="spellEnd"/>
      <w:r>
        <w:rPr>
          <w:sz w:val="21"/>
          <w:szCs w:val="21"/>
        </w:rPr>
        <w:t xml:space="preserve"> manager senior con esperienza decennale </w:t>
      </w:r>
      <w:r w:rsidRPr="00957818">
        <w:rPr>
          <w:sz w:val="21"/>
          <w:szCs w:val="21"/>
        </w:rPr>
        <w:t>messo a disposizione per la realizzazione dell’appalto, nel rispetto dei requisiti minimi di cui all’art.</w:t>
      </w:r>
      <w:r w:rsidRPr="00957818">
        <w:rPr>
          <w:color w:val="000000"/>
          <w:sz w:val="21"/>
          <w:szCs w:val="21"/>
        </w:rPr>
        <w:t xml:space="preserve"> 5 del Capitolato Speciale,</w:t>
      </w:r>
      <w:r w:rsidRPr="00957818">
        <w:rPr>
          <w:sz w:val="21"/>
          <w:szCs w:val="21"/>
        </w:rPr>
        <w:t xml:space="preserve"> in termini di numero, titoli di studio, specifiche competenze ed esperienze</w:t>
      </w:r>
      <w:r w:rsidRPr="00957818">
        <w:rPr>
          <w:color w:val="000000"/>
          <w:sz w:val="21"/>
          <w:szCs w:val="21"/>
        </w:rPr>
        <w:t>;</w:t>
      </w:r>
    </w:p>
    <w:p w14:paraId="5FACF3EB" w14:textId="77777777" w:rsidR="0057496E" w:rsidRPr="00957818" w:rsidRDefault="0057496E" w:rsidP="0057496E">
      <w:pPr>
        <w:numPr>
          <w:ilvl w:val="0"/>
          <w:numId w:val="12"/>
        </w:numPr>
        <w:spacing w:before="100" w:beforeAutospacing="1" w:after="100" w:afterAutospacing="1" w:line="360" w:lineRule="auto"/>
        <w:jc w:val="both"/>
        <w:rPr>
          <w:rFonts w:eastAsia="Times New Roman"/>
          <w:sz w:val="21"/>
          <w:szCs w:val="21"/>
        </w:rPr>
      </w:pPr>
      <w:r w:rsidRPr="00957818">
        <w:rPr>
          <w:rFonts w:eastAsia="Times New Roman"/>
          <w:sz w:val="21"/>
          <w:szCs w:val="21"/>
        </w:rPr>
        <w:t xml:space="preserve">di autorizzare la stazione appaltante, qualora un partecipante alla gara eserciti la facoltà di “accesso agli atti”, a rilasciare copia di tutta la documentazione presentata per la partecipazione alla gara </w:t>
      </w:r>
      <w:r w:rsidRPr="00957818">
        <w:rPr>
          <w:rFonts w:eastAsia="Times New Roman"/>
          <w:sz w:val="21"/>
          <w:szCs w:val="21"/>
          <w:u w:val="single"/>
        </w:rPr>
        <w:t>oppure di non autorizzarla</w:t>
      </w:r>
      <w:r w:rsidRPr="00957818">
        <w:rPr>
          <w:rFonts w:eastAsia="Times New Roman"/>
          <w:sz w:val="21"/>
          <w:szCs w:val="21"/>
        </w:rPr>
        <w:t>, qualora un partecipante alla gara eserciti la facoltà di “accesso agli atti”, la stazione appaltante a rilasciare copia dell’Offerta tecnica e delle spiegazioni che saranno eventualmente richieste in sede di verifica delle offerte anomale, in quanto coperte da segreto tecnico/commerciale. Tale dichiarazione dovrà essere adeguatamente motivata e comprovata ai sensi dell’art. 53, comma 5, lett. a), del Codice;</w:t>
      </w:r>
    </w:p>
    <w:p w14:paraId="091675A9" w14:textId="77777777" w:rsidR="0057496E" w:rsidRPr="00957818" w:rsidRDefault="0057496E" w:rsidP="0057496E">
      <w:pPr>
        <w:pStyle w:val="Paragrafoelenco"/>
        <w:numPr>
          <w:ilvl w:val="0"/>
          <w:numId w:val="12"/>
        </w:numPr>
        <w:autoSpaceDE w:val="0"/>
        <w:autoSpaceDN w:val="0"/>
        <w:adjustRightInd w:val="0"/>
        <w:spacing w:after="0" w:line="360" w:lineRule="auto"/>
        <w:jc w:val="both"/>
        <w:rPr>
          <w:rFonts w:ascii="Arial" w:eastAsiaTheme="minorHAnsi" w:hAnsi="Arial" w:cs="Arial"/>
          <w:color w:val="000000"/>
          <w:sz w:val="21"/>
          <w:szCs w:val="21"/>
        </w:rPr>
      </w:pPr>
      <w:r w:rsidRPr="00957818">
        <w:rPr>
          <w:rFonts w:ascii="Arial" w:eastAsiaTheme="minorHAnsi" w:hAnsi="Arial" w:cs="Arial"/>
          <w:color w:val="000000"/>
          <w:sz w:val="21"/>
          <w:szCs w:val="21"/>
        </w:rPr>
        <w:t xml:space="preserve">di garantire che, entro la data della stipulazione del contratto, o dell'inizio del servizio in caso di affidamento ex art. 32 comma 8 </w:t>
      </w:r>
      <w:proofErr w:type="spellStart"/>
      <w:r w:rsidRPr="00957818">
        <w:rPr>
          <w:rFonts w:ascii="Arial" w:eastAsiaTheme="minorHAnsi" w:hAnsi="Arial" w:cs="Arial"/>
          <w:color w:val="000000"/>
          <w:sz w:val="21"/>
          <w:szCs w:val="21"/>
        </w:rPr>
        <w:t>D.Lgs.</w:t>
      </w:r>
      <w:proofErr w:type="spellEnd"/>
      <w:r w:rsidRPr="00957818">
        <w:rPr>
          <w:rFonts w:ascii="Arial" w:eastAsiaTheme="minorHAnsi" w:hAnsi="Arial" w:cs="Arial"/>
          <w:color w:val="000000"/>
          <w:sz w:val="21"/>
          <w:szCs w:val="21"/>
        </w:rPr>
        <w:t xml:space="preserve"> n.50/2016, avrà la disponibilità del personale, dei mezzi e delle attrezzature in numero e con i requisiti minimi richiesti dal Capitolato speciale di appalto e quelli ulteriori proposti in sede di offerta; </w:t>
      </w:r>
    </w:p>
    <w:p w14:paraId="3DAC8E77" w14:textId="77777777" w:rsidR="0057496E" w:rsidRPr="00957818" w:rsidRDefault="0057496E" w:rsidP="0057496E">
      <w:pPr>
        <w:pStyle w:val="Paragrafoelenco"/>
        <w:numPr>
          <w:ilvl w:val="0"/>
          <w:numId w:val="12"/>
        </w:numPr>
        <w:autoSpaceDE w:val="0"/>
        <w:autoSpaceDN w:val="0"/>
        <w:adjustRightInd w:val="0"/>
        <w:spacing w:after="0" w:line="360" w:lineRule="auto"/>
        <w:jc w:val="both"/>
        <w:rPr>
          <w:rFonts w:ascii="Arial" w:eastAsiaTheme="minorHAnsi" w:hAnsi="Arial" w:cs="Arial"/>
          <w:color w:val="000000"/>
          <w:sz w:val="21"/>
          <w:szCs w:val="21"/>
        </w:rPr>
      </w:pPr>
      <w:r w:rsidRPr="00957818">
        <w:rPr>
          <w:rFonts w:ascii="Arial" w:eastAsiaTheme="minorHAnsi" w:hAnsi="Arial" w:cs="Arial"/>
          <w:color w:val="000000"/>
          <w:sz w:val="21"/>
          <w:szCs w:val="21"/>
        </w:rPr>
        <w:t xml:space="preserve">di mantenere l'offerta irrevocabile e vincolante fino a 180 giorni successivi alla data di scadenza del termine ultimo fissato per la presentazione delle offerte, o fino al termine che verrà differito dall'amministrazione. </w:t>
      </w:r>
    </w:p>
    <w:p w14:paraId="1FE23C4E" w14:textId="77777777" w:rsidR="0057496E" w:rsidRPr="00957818" w:rsidRDefault="0057496E" w:rsidP="0057496E">
      <w:pPr>
        <w:numPr>
          <w:ilvl w:val="0"/>
          <w:numId w:val="12"/>
        </w:numPr>
        <w:spacing w:before="100" w:beforeAutospacing="1" w:after="100" w:afterAutospacing="1" w:line="360" w:lineRule="auto"/>
        <w:jc w:val="both"/>
        <w:rPr>
          <w:rFonts w:eastAsia="Times New Roman"/>
          <w:sz w:val="21"/>
          <w:szCs w:val="21"/>
        </w:rPr>
      </w:pPr>
      <w:r w:rsidRPr="00957818">
        <w:rPr>
          <w:rFonts w:eastAsia="Times New Roman"/>
          <w:sz w:val="21"/>
          <w:szCs w:val="21"/>
        </w:rPr>
        <w:t xml:space="preserve">[nel caso di operatori economici non residenti e privi di stabile organizzazione in Italia] si impegna ad uniformarsi, in caso di aggiudicazione, alla disciplina di cui agli articoli 17, comma 2, e 53, comma 3 del decreto del Presidente della Repubblica 633/72 e a comunicare alla stazione appaltante la nomina del proprio rappresentante fiscale, nelle forme di legge; </w:t>
      </w:r>
    </w:p>
    <w:p w14:paraId="45304458" w14:textId="77777777" w:rsidR="0057496E" w:rsidRPr="00957818" w:rsidRDefault="0057496E" w:rsidP="0057496E">
      <w:pPr>
        <w:numPr>
          <w:ilvl w:val="0"/>
          <w:numId w:val="12"/>
        </w:numPr>
        <w:spacing w:before="100" w:beforeAutospacing="1" w:after="100" w:afterAutospacing="1" w:line="360" w:lineRule="auto"/>
        <w:jc w:val="both"/>
        <w:rPr>
          <w:rFonts w:eastAsia="Times New Roman"/>
          <w:sz w:val="21"/>
          <w:szCs w:val="21"/>
        </w:rPr>
      </w:pPr>
      <w:r w:rsidRPr="00957818">
        <w:rPr>
          <w:rFonts w:eastAsia="Times New Roman"/>
          <w:sz w:val="21"/>
          <w:szCs w:val="21"/>
        </w:rPr>
        <w:t xml:space="preserve">[nel caso di operatori economici non residenti e privi di stabile organizzazione in Italia] il domicilio fiscale, il codice fiscale, la partita IVA ..., l’indirizzo di posta elettronica certificata o strumento analogo negli altri Stati Membri, ai fini delle comunicazioni di cui all’articolo 76, comma 5 del Codice; </w:t>
      </w:r>
    </w:p>
    <w:p w14:paraId="67BAACCC" w14:textId="77777777" w:rsidR="0057496E" w:rsidRPr="00957818" w:rsidRDefault="0057496E" w:rsidP="0057496E">
      <w:pPr>
        <w:numPr>
          <w:ilvl w:val="0"/>
          <w:numId w:val="12"/>
        </w:numPr>
        <w:spacing w:before="100" w:beforeAutospacing="1" w:after="100" w:afterAutospacing="1" w:line="360" w:lineRule="auto"/>
        <w:jc w:val="both"/>
        <w:rPr>
          <w:rFonts w:eastAsia="Times New Roman"/>
          <w:sz w:val="21"/>
          <w:szCs w:val="21"/>
        </w:rPr>
      </w:pPr>
      <w:r w:rsidRPr="00957818">
        <w:rPr>
          <w:rFonts w:eastAsia="Times New Roman"/>
          <w:sz w:val="21"/>
          <w:szCs w:val="21"/>
        </w:rPr>
        <w:t xml:space="preserve">di aver preso visione e di accettare il trattamento dei dati personali di cui al punto </w:t>
      </w:r>
      <w:r>
        <w:rPr>
          <w:rFonts w:eastAsia="Times New Roman"/>
          <w:sz w:val="21"/>
          <w:szCs w:val="21"/>
        </w:rPr>
        <w:t>24</w:t>
      </w:r>
      <w:r w:rsidRPr="00957818">
        <w:rPr>
          <w:rFonts w:eastAsia="Times New Roman"/>
          <w:sz w:val="21"/>
          <w:szCs w:val="21"/>
        </w:rPr>
        <w:t xml:space="preserve">. </w:t>
      </w:r>
    </w:p>
    <w:p w14:paraId="7F83FD39" w14:textId="77777777" w:rsidR="0057496E" w:rsidRPr="00957818" w:rsidRDefault="0057496E" w:rsidP="0057496E">
      <w:pPr>
        <w:numPr>
          <w:ilvl w:val="0"/>
          <w:numId w:val="12"/>
        </w:numPr>
        <w:spacing w:before="100" w:beforeAutospacing="1" w:after="100" w:afterAutospacing="1" w:line="360" w:lineRule="auto"/>
        <w:jc w:val="both"/>
        <w:rPr>
          <w:rFonts w:eastAsia="Times New Roman"/>
          <w:sz w:val="21"/>
          <w:szCs w:val="21"/>
        </w:rPr>
      </w:pPr>
      <w:r w:rsidRPr="00957818">
        <w:rPr>
          <w:rFonts w:eastAsia="Times New Roman"/>
          <w:sz w:val="21"/>
          <w:szCs w:val="21"/>
        </w:rPr>
        <w:t xml:space="preserve">In caso di incorporazione, fusione societaria o cessione o affitto d’azienda, le dichiarazioni di cui all’articolo 80, commi 1, 2 e 5, lettera l) del Codice, devono riferirsi anche ai soggetti di cui all’articolo 80 comma 3 del Codice che hanno operato presso la Società incorporata, che si è fusa o che ha ceduto o dato in affitto l’azienda nell’anno antecedente la data di pubblicazione del bando di gara. </w:t>
      </w:r>
    </w:p>
    <w:p w14:paraId="05968239" w14:textId="77777777" w:rsidR="0057496E" w:rsidRPr="00957818" w:rsidRDefault="0057496E" w:rsidP="0057496E">
      <w:pPr>
        <w:spacing w:before="100" w:beforeAutospacing="1" w:after="100" w:afterAutospacing="1" w:line="360" w:lineRule="auto"/>
        <w:contextualSpacing/>
        <w:jc w:val="both"/>
        <w:rPr>
          <w:rFonts w:eastAsia="Times New Roman"/>
          <w:sz w:val="21"/>
          <w:szCs w:val="21"/>
        </w:rPr>
      </w:pPr>
      <w:r w:rsidRPr="00957818">
        <w:rPr>
          <w:rFonts w:eastAsia="Times New Roman"/>
          <w:sz w:val="21"/>
          <w:szCs w:val="21"/>
        </w:rPr>
        <w:lastRenderedPageBreak/>
        <w:t xml:space="preserve">La domanda e le relative dichiarazioni sono sottoscritte ai sensi del decreto legislativo n. 82/2005: </w:t>
      </w:r>
    </w:p>
    <w:p w14:paraId="7A0E8AC3" w14:textId="77777777" w:rsidR="0057496E" w:rsidRPr="00957818" w:rsidRDefault="0057496E" w:rsidP="0057496E">
      <w:pPr>
        <w:spacing w:before="100" w:beforeAutospacing="1" w:after="100" w:afterAutospacing="1" w:line="360" w:lineRule="auto"/>
        <w:ind w:left="360"/>
        <w:contextualSpacing/>
        <w:jc w:val="both"/>
        <w:rPr>
          <w:rFonts w:eastAsia="Times New Roman"/>
          <w:sz w:val="21"/>
          <w:szCs w:val="21"/>
        </w:rPr>
      </w:pPr>
      <w:r w:rsidRPr="00957818">
        <w:rPr>
          <w:rFonts w:eastAsia="Times New Roman"/>
          <w:sz w:val="21"/>
          <w:szCs w:val="21"/>
        </w:rPr>
        <w:t xml:space="preserve">- dal concorrente che partecipa in forma singola; </w:t>
      </w:r>
    </w:p>
    <w:p w14:paraId="1AEE54AD" w14:textId="77777777" w:rsidR="0057496E" w:rsidRPr="00957818" w:rsidRDefault="0057496E" w:rsidP="0057496E">
      <w:pPr>
        <w:spacing w:before="100" w:beforeAutospacing="1" w:after="100" w:afterAutospacing="1" w:line="360" w:lineRule="auto"/>
        <w:ind w:left="360"/>
        <w:contextualSpacing/>
        <w:jc w:val="both"/>
        <w:rPr>
          <w:rFonts w:eastAsia="Times New Roman"/>
          <w:sz w:val="21"/>
          <w:szCs w:val="21"/>
        </w:rPr>
      </w:pPr>
      <w:r w:rsidRPr="00957818">
        <w:rPr>
          <w:rFonts w:eastAsia="Times New Roman"/>
          <w:sz w:val="21"/>
          <w:szCs w:val="21"/>
        </w:rPr>
        <w:t xml:space="preserve">- nel caso di raggruppamento temporaneo o consorzio ordinario o GEIE costituiti, dalla mandataria/capofila; </w:t>
      </w:r>
    </w:p>
    <w:p w14:paraId="443331D0" w14:textId="77777777" w:rsidR="0057496E" w:rsidRPr="00957818" w:rsidRDefault="0057496E" w:rsidP="0057496E">
      <w:pPr>
        <w:spacing w:before="100" w:beforeAutospacing="1" w:after="100" w:afterAutospacing="1" w:line="360" w:lineRule="auto"/>
        <w:ind w:left="360"/>
        <w:contextualSpacing/>
        <w:jc w:val="both"/>
        <w:rPr>
          <w:rFonts w:eastAsia="Times New Roman"/>
          <w:sz w:val="21"/>
          <w:szCs w:val="21"/>
        </w:rPr>
      </w:pPr>
      <w:r w:rsidRPr="00957818">
        <w:rPr>
          <w:rFonts w:eastAsia="Times New Roman"/>
          <w:sz w:val="21"/>
          <w:szCs w:val="21"/>
        </w:rPr>
        <w:t xml:space="preserve">- nel caso di raggruppamento temporaneo o consorzio ordinario o GEIE non ancora costituiti, da tutti i soggetti che costituiranno il raggruppamento o il consorzio o il gruppo; </w:t>
      </w:r>
    </w:p>
    <w:p w14:paraId="7B0ABE8B" w14:textId="77777777" w:rsidR="0057496E" w:rsidRPr="00F5570B" w:rsidRDefault="0057496E" w:rsidP="0057496E">
      <w:pPr>
        <w:spacing w:before="100" w:beforeAutospacing="1" w:after="100" w:afterAutospacing="1" w:line="360" w:lineRule="auto"/>
        <w:ind w:left="360"/>
        <w:contextualSpacing/>
        <w:jc w:val="both"/>
        <w:rPr>
          <w:rFonts w:eastAsia="Times New Roman"/>
          <w:sz w:val="21"/>
          <w:szCs w:val="21"/>
        </w:rPr>
      </w:pPr>
      <w:r w:rsidRPr="00F5570B">
        <w:rPr>
          <w:rFonts w:eastAsia="Times New Roman"/>
          <w:sz w:val="21"/>
          <w:szCs w:val="21"/>
        </w:rPr>
        <w:t xml:space="preserve">- nel caso di aggregazioni di retisti: </w:t>
      </w:r>
    </w:p>
    <w:p w14:paraId="663CCD5C" w14:textId="77777777" w:rsidR="0057496E" w:rsidRPr="00F5570B" w:rsidRDefault="0057496E" w:rsidP="0057496E">
      <w:pPr>
        <w:pStyle w:val="Paragrafoelenco"/>
        <w:numPr>
          <w:ilvl w:val="0"/>
          <w:numId w:val="13"/>
        </w:numPr>
        <w:spacing w:before="100" w:beforeAutospacing="1" w:after="100" w:afterAutospacing="1" w:line="360" w:lineRule="auto"/>
        <w:jc w:val="both"/>
        <w:rPr>
          <w:rFonts w:ascii="Arial" w:eastAsia="Times New Roman" w:hAnsi="Arial" w:cs="Arial"/>
          <w:sz w:val="21"/>
          <w:szCs w:val="21"/>
        </w:rPr>
      </w:pPr>
      <w:r w:rsidRPr="00F5570B">
        <w:rPr>
          <w:rFonts w:ascii="Arial" w:eastAsia="Times New Roman" w:hAnsi="Arial" w:cs="Arial"/>
          <w:sz w:val="21"/>
          <w:szCs w:val="21"/>
        </w:rPr>
        <w:t xml:space="preserve">se la rete è dotata di un organo comune con potere di rappresentanza e con soggettività̀ giuridica, ai sensi dell’articolo 3, comma 4-quater, del decreto legge 10 febbraio 2009, n. 5, la domanda di partecipazione deve essere sottoscritta dal solo operatore economico che riveste la funzione di organo comune; </w:t>
      </w:r>
    </w:p>
    <w:p w14:paraId="459F2DCB" w14:textId="77777777" w:rsidR="0057496E" w:rsidRPr="00F5570B" w:rsidRDefault="0057496E" w:rsidP="0057496E">
      <w:pPr>
        <w:pStyle w:val="Paragrafoelenco"/>
        <w:numPr>
          <w:ilvl w:val="0"/>
          <w:numId w:val="13"/>
        </w:numPr>
        <w:spacing w:before="100" w:beforeAutospacing="1" w:after="100" w:afterAutospacing="1" w:line="360" w:lineRule="auto"/>
        <w:jc w:val="both"/>
        <w:rPr>
          <w:rFonts w:ascii="Arial" w:eastAsia="Times New Roman" w:hAnsi="Arial" w:cs="Arial"/>
          <w:sz w:val="21"/>
          <w:szCs w:val="21"/>
        </w:rPr>
      </w:pPr>
      <w:r w:rsidRPr="00F5570B">
        <w:rPr>
          <w:rFonts w:ascii="Arial" w:eastAsia="Times New Roman" w:hAnsi="Arial" w:cs="Arial"/>
          <w:sz w:val="21"/>
          <w:szCs w:val="21"/>
        </w:rPr>
        <w:t xml:space="preserve">se la rete è dotata di un organo comune con potere di rappresentanza ma è priva di </w:t>
      </w:r>
      <w:proofErr w:type="spellStart"/>
      <w:r w:rsidRPr="00F5570B">
        <w:rPr>
          <w:rFonts w:ascii="Arial" w:eastAsia="Times New Roman" w:hAnsi="Arial" w:cs="Arial"/>
          <w:sz w:val="21"/>
          <w:szCs w:val="21"/>
        </w:rPr>
        <w:t>soggettivita</w:t>
      </w:r>
      <w:proofErr w:type="spellEnd"/>
      <w:r w:rsidRPr="00F5570B">
        <w:rPr>
          <w:rFonts w:ascii="Arial" w:eastAsia="Times New Roman" w:hAnsi="Arial" w:cs="Arial"/>
          <w:sz w:val="21"/>
          <w:szCs w:val="21"/>
        </w:rPr>
        <w:t xml:space="preserve">̀ giuridica, ai sensi dell’articolo 3, comma 4-quater, del decreto legge 10 febbraio 2009, n. 5, la domanda di partecipazione deve essere sottoscritta dall’impresa che riveste le funzioni di organo comune </w:t>
      </w:r>
      <w:proofErr w:type="spellStart"/>
      <w:r w:rsidRPr="00F5570B">
        <w:rPr>
          <w:rFonts w:ascii="Arial" w:eastAsia="Times New Roman" w:hAnsi="Arial" w:cs="Arial"/>
          <w:sz w:val="21"/>
          <w:szCs w:val="21"/>
        </w:rPr>
        <w:t>nonche</w:t>
      </w:r>
      <w:proofErr w:type="spellEnd"/>
      <w:r w:rsidRPr="00F5570B">
        <w:rPr>
          <w:rFonts w:ascii="Arial" w:eastAsia="Times New Roman" w:hAnsi="Arial" w:cs="Arial"/>
          <w:sz w:val="21"/>
          <w:szCs w:val="21"/>
        </w:rPr>
        <w:t xml:space="preserve">́ da ognuno dei retisti che partecipa alla gara; </w:t>
      </w:r>
    </w:p>
    <w:p w14:paraId="06ACA9C1" w14:textId="77777777" w:rsidR="0057496E" w:rsidRPr="00F5570B" w:rsidRDefault="0057496E" w:rsidP="0057496E">
      <w:pPr>
        <w:pStyle w:val="Paragrafoelenco"/>
        <w:numPr>
          <w:ilvl w:val="0"/>
          <w:numId w:val="13"/>
        </w:numPr>
        <w:spacing w:before="100" w:beforeAutospacing="1" w:after="100" w:afterAutospacing="1" w:line="360" w:lineRule="auto"/>
        <w:jc w:val="both"/>
        <w:rPr>
          <w:rFonts w:ascii="Arial" w:eastAsia="Times New Roman" w:hAnsi="Arial" w:cs="Arial"/>
          <w:sz w:val="21"/>
          <w:szCs w:val="21"/>
        </w:rPr>
      </w:pPr>
      <w:r w:rsidRPr="00F5570B">
        <w:rPr>
          <w:rFonts w:ascii="Arial" w:eastAsia="Times New Roman" w:hAnsi="Arial" w:cs="Arial"/>
          <w:sz w:val="21"/>
          <w:szCs w:val="21"/>
        </w:rPr>
        <w:t xml:space="preserve">se la rete è dotata di un organo comune privo del potere di rappresentanza o se la rete è sprovvista di organo comune, oppure se l’organo comune è privo dei requisiti di qualificazione richiesti per assumere la veste di mandataria, la domanda di partecipazione deve essere sottoscritta dal retista che riveste la qualifica di mandatario, ovvero, in caso di partecipazione nelle forme del raggruppamento da costituirsi, da ognuno dei retisti che partecipa alla gara. </w:t>
      </w:r>
    </w:p>
    <w:p w14:paraId="28F8FEE5" w14:textId="77777777" w:rsidR="0057496E" w:rsidRPr="00F5570B" w:rsidRDefault="0057496E" w:rsidP="0057496E">
      <w:pPr>
        <w:spacing w:before="100" w:beforeAutospacing="1" w:after="100" w:afterAutospacing="1" w:line="360" w:lineRule="auto"/>
        <w:ind w:left="360"/>
        <w:contextualSpacing/>
        <w:jc w:val="both"/>
        <w:rPr>
          <w:rFonts w:eastAsia="Times New Roman"/>
          <w:sz w:val="21"/>
          <w:szCs w:val="21"/>
        </w:rPr>
      </w:pPr>
      <w:r w:rsidRPr="00F5570B">
        <w:rPr>
          <w:rFonts w:eastAsia="Times New Roman"/>
          <w:sz w:val="21"/>
          <w:szCs w:val="21"/>
        </w:rPr>
        <w:t xml:space="preserve">- nel caso di consorzio di cooperative e imprese artigiane o di consorzio stabile di cui all’articolo 45, comma 2 lettera b) e c) del Codice, la domanda è sottoscritta digitalmente dal consorzio medesimo. </w:t>
      </w:r>
    </w:p>
    <w:p w14:paraId="7357705A" w14:textId="77777777" w:rsidR="0057496E" w:rsidRPr="00BD5780" w:rsidRDefault="0057496E" w:rsidP="0057496E">
      <w:pPr>
        <w:spacing w:before="100" w:beforeAutospacing="1" w:after="100" w:afterAutospacing="1" w:line="360" w:lineRule="auto"/>
        <w:jc w:val="both"/>
        <w:rPr>
          <w:rFonts w:eastAsia="Times New Roman"/>
          <w:sz w:val="21"/>
          <w:szCs w:val="21"/>
        </w:rPr>
      </w:pPr>
      <w:r w:rsidRPr="00F5570B">
        <w:rPr>
          <w:rFonts w:eastAsia="Times New Roman"/>
          <w:sz w:val="21"/>
          <w:szCs w:val="21"/>
        </w:rPr>
        <w:t>La domanda e le relative dichiarazioni sono firmate dal legale rappresentante del concorrente o da un suo procuratore munito della relativa procura. In tal caso, il concorrente allega alla domanda copia conforme all’originale della procura.</w:t>
      </w:r>
      <w:r w:rsidRPr="00BD5780">
        <w:rPr>
          <w:rFonts w:eastAsia="Times New Roman"/>
          <w:sz w:val="21"/>
          <w:szCs w:val="21"/>
        </w:rPr>
        <w:t xml:space="preserve"> </w:t>
      </w:r>
    </w:p>
    <w:p w14:paraId="7C7E32BD" w14:textId="77777777" w:rsidR="0057496E" w:rsidRPr="00BD5780" w:rsidRDefault="0057496E" w:rsidP="0057496E">
      <w:pPr>
        <w:numPr>
          <w:ilvl w:val="0"/>
          <w:numId w:val="4"/>
        </w:numPr>
        <w:suppressAutoHyphens/>
        <w:spacing w:before="120" w:line="360" w:lineRule="auto"/>
        <w:ind w:left="426" w:hanging="426"/>
        <w:jc w:val="both"/>
        <w:rPr>
          <w:color w:val="000000"/>
          <w:sz w:val="21"/>
          <w:szCs w:val="21"/>
        </w:rPr>
      </w:pPr>
      <w:r w:rsidRPr="00BD5780">
        <w:rPr>
          <w:color w:val="000000"/>
          <w:sz w:val="21"/>
          <w:szCs w:val="21"/>
        </w:rPr>
        <w:t>DGUE (Allegato B) ai sensi della direttiva 2014/24/UE e del regolamento di esecuzione (UE) 2016/7 della Commissione del 5 gennaio 2016, contenente la dichiarazione formale da parte dell'operatore economico di non trovarsi in una delle situazioni nelle quali gli operatori economici devono o possono essere esclusi, di soddisfare i pertinenti criteri di selezione. Firmato digitalmente.</w:t>
      </w:r>
    </w:p>
    <w:p w14:paraId="106D7B38" w14:textId="77777777" w:rsidR="0057496E" w:rsidRPr="00BD5780" w:rsidRDefault="0057496E" w:rsidP="0057496E">
      <w:pPr>
        <w:pBdr>
          <w:top w:val="nil"/>
          <w:left w:val="nil"/>
          <w:bottom w:val="nil"/>
          <w:right w:val="nil"/>
          <w:between w:val="nil"/>
          <w:bar w:val="nil"/>
        </w:pBdr>
        <w:spacing w:before="120" w:line="360" w:lineRule="auto"/>
        <w:ind w:left="426"/>
        <w:jc w:val="both"/>
        <w:rPr>
          <w:sz w:val="21"/>
          <w:szCs w:val="21"/>
          <w:u w:color="D9D9D9"/>
        </w:rPr>
      </w:pPr>
      <w:r w:rsidRPr="00BD5780">
        <w:rPr>
          <w:sz w:val="21"/>
          <w:szCs w:val="21"/>
          <w:u w:color="D9D9D9"/>
        </w:rPr>
        <w:t>Si precisa che in caso di soggetti plurimi ciascun operatore economico facente parte del RTI/Consorzio/Reti di impresa dovrà presentare un DGUE distinto.</w:t>
      </w:r>
    </w:p>
    <w:p w14:paraId="531CBEE0" w14:textId="77777777" w:rsidR="0057496E" w:rsidRPr="00BD5780" w:rsidRDefault="0057496E" w:rsidP="0057496E">
      <w:pPr>
        <w:pBdr>
          <w:top w:val="nil"/>
          <w:left w:val="nil"/>
          <w:bottom w:val="nil"/>
          <w:right w:val="nil"/>
          <w:between w:val="nil"/>
          <w:bar w:val="nil"/>
        </w:pBdr>
        <w:spacing w:before="120" w:line="360" w:lineRule="auto"/>
        <w:ind w:left="426"/>
        <w:jc w:val="both"/>
        <w:rPr>
          <w:sz w:val="21"/>
          <w:szCs w:val="21"/>
          <w:u w:color="D9D9D9"/>
        </w:rPr>
      </w:pPr>
      <w:r w:rsidRPr="00BD5780">
        <w:rPr>
          <w:sz w:val="21"/>
          <w:szCs w:val="21"/>
          <w:u w:color="D9D9D9"/>
        </w:rPr>
        <w:t>In caso di avvalimento anche l’operatore economico ausiliario dovrà presentare il DGUE.</w:t>
      </w:r>
    </w:p>
    <w:p w14:paraId="10D385AC" w14:textId="77777777" w:rsidR="0057496E" w:rsidRPr="00BD5780" w:rsidRDefault="0057496E" w:rsidP="0057496E">
      <w:pPr>
        <w:pBdr>
          <w:top w:val="nil"/>
          <w:left w:val="nil"/>
          <w:bottom w:val="nil"/>
          <w:right w:val="nil"/>
          <w:between w:val="nil"/>
          <w:bar w:val="nil"/>
        </w:pBdr>
        <w:spacing w:before="120" w:line="360" w:lineRule="auto"/>
        <w:ind w:left="426"/>
        <w:jc w:val="both"/>
        <w:rPr>
          <w:sz w:val="21"/>
          <w:szCs w:val="21"/>
          <w:u w:color="D9D9D9"/>
        </w:rPr>
      </w:pPr>
      <w:r w:rsidRPr="00BD5780">
        <w:rPr>
          <w:sz w:val="21"/>
          <w:szCs w:val="21"/>
          <w:u w:color="D9D9D9"/>
        </w:rPr>
        <w:t xml:space="preserve">Nella compilazione del DGUE in corrispondenza del rigo relativo a “B: Informazioni sui rappresentanti dell'operatore economico” dovranno essere riportati i dati di: </w:t>
      </w:r>
    </w:p>
    <w:p w14:paraId="1DBBD959" w14:textId="77777777" w:rsidR="0057496E" w:rsidRPr="00BD5780" w:rsidRDefault="0057496E" w:rsidP="0057496E">
      <w:pPr>
        <w:numPr>
          <w:ilvl w:val="0"/>
          <w:numId w:val="7"/>
        </w:numPr>
        <w:tabs>
          <w:tab w:val="num" w:pos="1418"/>
        </w:tabs>
        <w:suppressAutoHyphens/>
        <w:autoSpaceDE w:val="0"/>
        <w:spacing w:before="120" w:after="120" w:line="360" w:lineRule="auto"/>
        <w:ind w:left="714" w:hanging="288"/>
        <w:jc w:val="both"/>
        <w:rPr>
          <w:sz w:val="21"/>
          <w:szCs w:val="21"/>
        </w:rPr>
      </w:pPr>
      <w:r w:rsidRPr="00BD5780">
        <w:rPr>
          <w:sz w:val="21"/>
          <w:szCs w:val="21"/>
        </w:rPr>
        <w:lastRenderedPageBreak/>
        <w:t>titolare e dai direttori tecnici: se si tratta di impresa individuale;</w:t>
      </w:r>
    </w:p>
    <w:p w14:paraId="4A8DF835" w14:textId="77777777" w:rsidR="0057496E" w:rsidRPr="00BD5780" w:rsidRDefault="0057496E" w:rsidP="0057496E">
      <w:pPr>
        <w:numPr>
          <w:ilvl w:val="0"/>
          <w:numId w:val="7"/>
        </w:numPr>
        <w:tabs>
          <w:tab w:val="num" w:pos="1418"/>
        </w:tabs>
        <w:suppressAutoHyphens/>
        <w:autoSpaceDE w:val="0"/>
        <w:spacing w:before="120" w:after="120" w:line="360" w:lineRule="auto"/>
        <w:ind w:left="714" w:hanging="288"/>
        <w:jc w:val="both"/>
        <w:rPr>
          <w:sz w:val="21"/>
          <w:szCs w:val="21"/>
        </w:rPr>
      </w:pPr>
      <w:r w:rsidRPr="00BD5780">
        <w:rPr>
          <w:sz w:val="21"/>
          <w:szCs w:val="21"/>
        </w:rPr>
        <w:t>soci e dai direttori tecnici: se si tratta di società in nome collettivo;</w:t>
      </w:r>
    </w:p>
    <w:p w14:paraId="4377F108" w14:textId="77777777" w:rsidR="0057496E" w:rsidRPr="00BD5780" w:rsidRDefault="0057496E" w:rsidP="0057496E">
      <w:pPr>
        <w:numPr>
          <w:ilvl w:val="0"/>
          <w:numId w:val="7"/>
        </w:numPr>
        <w:tabs>
          <w:tab w:val="num" w:pos="1418"/>
        </w:tabs>
        <w:suppressAutoHyphens/>
        <w:autoSpaceDE w:val="0"/>
        <w:spacing w:before="120" w:after="120" w:line="360" w:lineRule="auto"/>
        <w:ind w:left="714" w:hanging="288"/>
        <w:jc w:val="both"/>
        <w:rPr>
          <w:sz w:val="21"/>
          <w:szCs w:val="21"/>
        </w:rPr>
      </w:pPr>
      <w:r w:rsidRPr="00BD5780">
        <w:rPr>
          <w:sz w:val="21"/>
          <w:szCs w:val="21"/>
        </w:rPr>
        <w:t>soci accomandatari e dai direttori tecnici: se si tratta di società in accomandita semplice;</w:t>
      </w:r>
    </w:p>
    <w:p w14:paraId="6B668955" w14:textId="77777777" w:rsidR="0057496E" w:rsidRPr="00BD5780" w:rsidRDefault="0057496E" w:rsidP="0057496E">
      <w:pPr>
        <w:numPr>
          <w:ilvl w:val="0"/>
          <w:numId w:val="7"/>
        </w:numPr>
        <w:tabs>
          <w:tab w:val="num" w:pos="1418"/>
        </w:tabs>
        <w:suppressAutoHyphens/>
        <w:autoSpaceDE w:val="0"/>
        <w:spacing w:before="120" w:after="120" w:line="360" w:lineRule="auto"/>
        <w:ind w:left="714" w:hanging="288"/>
        <w:jc w:val="both"/>
        <w:rPr>
          <w:sz w:val="21"/>
          <w:szCs w:val="21"/>
        </w:rPr>
      </w:pPr>
      <w:r w:rsidRPr="00BD5780">
        <w:rPr>
          <w:sz w:val="21"/>
          <w:szCs w:val="21"/>
        </w:rPr>
        <w:t>membri del consiglio di amministrazione cui sia stata conferita la legale rappresentanza, di direzione o di vigilanza e dai soggetti muniti di poteri di rappresentanza, di direzione o di controllo, dal direttore tecnico: se si tratta di altro tipo di società o consorzio;</w:t>
      </w:r>
    </w:p>
    <w:p w14:paraId="57AF8261" w14:textId="77777777" w:rsidR="0057496E" w:rsidRPr="00BD5780" w:rsidRDefault="0057496E" w:rsidP="0057496E">
      <w:pPr>
        <w:numPr>
          <w:ilvl w:val="0"/>
          <w:numId w:val="7"/>
        </w:numPr>
        <w:tabs>
          <w:tab w:val="num" w:pos="1418"/>
        </w:tabs>
        <w:suppressAutoHyphens/>
        <w:autoSpaceDE w:val="0"/>
        <w:spacing w:before="120" w:after="120" w:line="360" w:lineRule="auto"/>
        <w:ind w:left="714" w:hanging="288"/>
        <w:jc w:val="both"/>
        <w:rPr>
          <w:sz w:val="21"/>
          <w:szCs w:val="21"/>
        </w:rPr>
      </w:pPr>
      <w:r w:rsidRPr="00BD5780">
        <w:rPr>
          <w:sz w:val="21"/>
          <w:szCs w:val="21"/>
        </w:rPr>
        <w:t>socio unico persona fisica ovvero dal socio di maggioranza in caso di società con meno di quattro soci: se si tratta di altro tipo di società o consorzio (si precisa che anche in quest’ultimo caso i membri del consiglio di amministrazione cui sia stata conferita la legale rappresentanza, di direzione o di vigilanza e i soggetti muniti di poteri di rappresentanza, di direzione o di controllo, il direttore tecnico sono comunque obbligati a presentare l’Allegato B, a pena di esclusione).</w:t>
      </w:r>
    </w:p>
    <w:p w14:paraId="0329B0DD" w14:textId="77777777" w:rsidR="0057496E" w:rsidRPr="00E348BC" w:rsidRDefault="0057496E" w:rsidP="0057496E">
      <w:pPr>
        <w:pStyle w:val="NormaleWeb"/>
        <w:numPr>
          <w:ilvl w:val="0"/>
          <w:numId w:val="4"/>
        </w:numPr>
        <w:spacing w:line="360" w:lineRule="auto"/>
        <w:contextualSpacing/>
        <w:jc w:val="both"/>
        <w:rPr>
          <w:rFonts w:ascii="Arial" w:hAnsi="Arial" w:cs="Arial"/>
          <w:sz w:val="21"/>
          <w:szCs w:val="21"/>
        </w:rPr>
      </w:pPr>
      <w:r w:rsidRPr="00E348BC">
        <w:rPr>
          <w:rFonts w:ascii="Arial" w:hAnsi="Arial" w:cs="Arial"/>
          <w:sz w:val="21"/>
          <w:szCs w:val="21"/>
        </w:rPr>
        <w:t xml:space="preserve">Dichiarazione integrativa per gli operatori economici ammessi al concordato preventivo con continuità̀ aziendale di cui all’articolo 186 bis del </w:t>
      </w:r>
      <w:proofErr w:type="spellStart"/>
      <w:r w:rsidRPr="00E348BC">
        <w:rPr>
          <w:rFonts w:ascii="Arial" w:hAnsi="Arial" w:cs="Arial"/>
          <w:sz w:val="21"/>
          <w:szCs w:val="21"/>
        </w:rPr>
        <w:t>r.d.</w:t>
      </w:r>
      <w:proofErr w:type="spellEnd"/>
      <w:r w:rsidRPr="00E348BC">
        <w:rPr>
          <w:rFonts w:ascii="Arial" w:hAnsi="Arial" w:cs="Arial"/>
          <w:sz w:val="21"/>
          <w:szCs w:val="21"/>
        </w:rPr>
        <w:t xml:space="preserve"> 16 marzo 1942, n. 267 </w:t>
      </w:r>
    </w:p>
    <w:p w14:paraId="7172B7CB" w14:textId="77777777" w:rsidR="0057496E" w:rsidRPr="00BD5780" w:rsidRDefault="0057496E" w:rsidP="0057496E">
      <w:pPr>
        <w:pStyle w:val="NormaleWeb"/>
        <w:spacing w:line="360" w:lineRule="auto"/>
        <w:ind w:left="502"/>
        <w:contextualSpacing/>
        <w:jc w:val="both"/>
        <w:rPr>
          <w:rFonts w:ascii="Arial" w:hAnsi="Arial" w:cs="Arial"/>
          <w:b/>
          <w:bCs/>
          <w:sz w:val="21"/>
          <w:szCs w:val="21"/>
        </w:rPr>
      </w:pPr>
      <w:r w:rsidRPr="0036291D">
        <w:rPr>
          <w:rFonts w:ascii="Arial" w:hAnsi="Arial" w:cs="Arial"/>
          <w:sz w:val="21"/>
          <w:szCs w:val="21"/>
        </w:rPr>
        <w:t>Il concorrente dichiara, inoltre, ai sensi degli articoli 46 e 47 del decreto del Presidente della Repubblica n. 445/2000 gli estremi del provvedimento di ammissione al concordato e del provvedimento di autorizzazione a partecipare alle gare, nonché dichiara di non partecipare alla gara quale mandataria di un raggruppamento temporaneo di imprese e che le altre imprese aderenti al raggruppamento non sono assoggettate ad una procedura concorsuale ai sensi dell’articolo 186-bis, comma 6 del Regio Decreto 16 marzo 1942, n. 267. Il concorrente presenta una relazione di un professionista in possesso dei requisiti di cui all'articolo 67, terzo comma, lettera d), del Regio Decreto 16 marzo 1942, n. 267, che attesta la conformità al piano e la ragionevole capacità di adempimento del contratto</w:t>
      </w:r>
      <w:r w:rsidRPr="00BD5780">
        <w:rPr>
          <w:rFonts w:ascii="Arial" w:hAnsi="Arial" w:cs="Arial"/>
          <w:sz w:val="21"/>
          <w:szCs w:val="21"/>
        </w:rPr>
        <w:t xml:space="preserve"> </w:t>
      </w:r>
    </w:p>
    <w:p w14:paraId="5901D8B7" w14:textId="77777777" w:rsidR="0057496E" w:rsidRDefault="0057496E" w:rsidP="0057496E">
      <w:pPr>
        <w:numPr>
          <w:ilvl w:val="0"/>
          <w:numId w:val="4"/>
        </w:numPr>
        <w:suppressAutoHyphens/>
        <w:spacing w:before="120" w:line="360" w:lineRule="auto"/>
        <w:ind w:left="426" w:hanging="426"/>
        <w:contextualSpacing/>
        <w:jc w:val="both"/>
        <w:rPr>
          <w:color w:val="000000"/>
          <w:sz w:val="21"/>
          <w:szCs w:val="21"/>
        </w:rPr>
      </w:pPr>
      <w:r w:rsidRPr="00BD5780">
        <w:rPr>
          <w:color w:val="000000"/>
          <w:sz w:val="21"/>
          <w:szCs w:val="21"/>
        </w:rPr>
        <w:t>Autorizzazione dati personali. Firmata digitalmente.</w:t>
      </w:r>
    </w:p>
    <w:p w14:paraId="36E3B986" w14:textId="77777777" w:rsidR="0057496E" w:rsidRDefault="0057496E" w:rsidP="0057496E">
      <w:pPr>
        <w:numPr>
          <w:ilvl w:val="0"/>
          <w:numId w:val="4"/>
        </w:numPr>
        <w:suppressAutoHyphens/>
        <w:spacing w:before="120" w:line="360" w:lineRule="auto"/>
        <w:ind w:left="426" w:hanging="426"/>
        <w:contextualSpacing/>
        <w:jc w:val="both"/>
        <w:rPr>
          <w:color w:val="000000"/>
          <w:sz w:val="21"/>
          <w:szCs w:val="21"/>
        </w:rPr>
      </w:pPr>
      <w:r w:rsidRPr="00E348BC">
        <w:rPr>
          <w:rFonts w:eastAsiaTheme="minorHAnsi"/>
          <w:color w:val="000000"/>
          <w:sz w:val="21"/>
          <w:szCs w:val="21"/>
        </w:rPr>
        <w:t xml:space="preserve">Copia fotostatica di un documento d’identità del sottoscrittore la domanda di partecipazione; </w:t>
      </w:r>
    </w:p>
    <w:p w14:paraId="595129BD" w14:textId="77777777" w:rsidR="0057496E" w:rsidRPr="00E348BC" w:rsidRDefault="0057496E" w:rsidP="0057496E">
      <w:pPr>
        <w:numPr>
          <w:ilvl w:val="0"/>
          <w:numId w:val="4"/>
        </w:numPr>
        <w:suppressAutoHyphens/>
        <w:spacing w:before="120" w:line="360" w:lineRule="auto"/>
        <w:ind w:left="426" w:hanging="426"/>
        <w:contextualSpacing/>
        <w:jc w:val="both"/>
        <w:rPr>
          <w:color w:val="000000"/>
          <w:sz w:val="21"/>
          <w:szCs w:val="21"/>
        </w:rPr>
      </w:pPr>
      <w:proofErr w:type="spellStart"/>
      <w:r w:rsidRPr="00E348BC">
        <w:rPr>
          <w:color w:val="000000"/>
          <w:sz w:val="21"/>
          <w:szCs w:val="21"/>
        </w:rPr>
        <w:t>PassOE</w:t>
      </w:r>
      <w:proofErr w:type="spellEnd"/>
      <w:r w:rsidRPr="00E348BC">
        <w:rPr>
          <w:color w:val="000000"/>
          <w:sz w:val="21"/>
          <w:szCs w:val="21"/>
        </w:rPr>
        <w:t xml:space="preserve"> - Documento “</w:t>
      </w:r>
      <w:proofErr w:type="spellStart"/>
      <w:r w:rsidRPr="00E348BC">
        <w:rPr>
          <w:color w:val="000000"/>
          <w:sz w:val="21"/>
          <w:szCs w:val="21"/>
        </w:rPr>
        <w:t>passOE</w:t>
      </w:r>
      <w:proofErr w:type="spellEnd"/>
      <w:r w:rsidRPr="00E348BC">
        <w:rPr>
          <w:color w:val="000000"/>
          <w:sz w:val="21"/>
          <w:szCs w:val="21"/>
        </w:rPr>
        <w:t>” rilasciato dal servizio AVCPASS comprovante la registrazione al servizio per la verifica del possesso dei requisiti disponibile presso l’ANAC (già Autorità di Vigilanza sui Contratti Pubblici di Lavori, Servizi e Forniture). I soggetti interessati a partecipare alla procedura devono obbligatoriamente registrarsi al sistema accedendo all’apposito link sul Portale http://www.anticorruzione.it presso l’ANAC (Servizi ad accesso riservato – AVCPASS) secondo le istruzioni ivi contenute.</w:t>
      </w:r>
    </w:p>
    <w:p w14:paraId="19BB0C42" w14:textId="77777777" w:rsidR="0057496E" w:rsidRPr="00BD5780" w:rsidRDefault="0057496E" w:rsidP="0057496E">
      <w:pPr>
        <w:numPr>
          <w:ilvl w:val="0"/>
          <w:numId w:val="4"/>
        </w:numPr>
        <w:suppressAutoHyphens/>
        <w:spacing w:before="120" w:line="360" w:lineRule="auto"/>
        <w:ind w:left="426" w:hanging="426"/>
        <w:contextualSpacing/>
        <w:jc w:val="both"/>
        <w:rPr>
          <w:color w:val="000000"/>
          <w:sz w:val="21"/>
          <w:szCs w:val="21"/>
        </w:rPr>
      </w:pPr>
      <w:r w:rsidRPr="00BD5780">
        <w:rPr>
          <w:color w:val="000000"/>
          <w:sz w:val="21"/>
          <w:szCs w:val="21"/>
        </w:rPr>
        <w:t>Dichiarazione relativa all’avvalimento accompagnato da copia del documento di identità del firmatario, da redigersi a cura dell’impresa ausiliaria nel pieno rispetto di quanto stabilito dal Codice appalti. Firmata digitalmente.</w:t>
      </w:r>
    </w:p>
    <w:p w14:paraId="37D1F63A" w14:textId="77777777" w:rsidR="0057496E" w:rsidRPr="00BD5780" w:rsidRDefault="0057496E" w:rsidP="0057496E">
      <w:pPr>
        <w:suppressAutoHyphens/>
        <w:spacing w:before="120" w:line="360" w:lineRule="auto"/>
        <w:ind w:left="426"/>
        <w:contextualSpacing/>
        <w:jc w:val="both"/>
        <w:rPr>
          <w:color w:val="000000"/>
          <w:sz w:val="21"/>
          <w:szCs w:val="21"/>
        </w:rPr>
      </w:pPr>
      <w:r w:rsidRPr="00BD5780">
        <w:rPr>
          <w:color w:val="000000"/>
          <w:sz w:val="21"/>
          <w:szCs w:val="21"/>
        </w:rPr>
        <w:t>Il concorrente che intende avvalersi delle capacità di altri soggetti dovrà inoltre:</w:t>
      </w:r>
    </w:p>
    <w:p w14:paraId="0CDFD608" w14:textId="77777777" w:rsidR="0057496E" w:rsidRPr="00BD5780" w:rsidRDefault="0057496E" w:rsidP="0057496E">
      <w:pPr>
        <w:pStyle w:val="Paragrafoelenco"/>
        <w:numPr>
          <w:ilvl w:val="2"/>
          <w:numId w:val="4"/>
        </w:numPr>
        <w:suppressAutoHyphens/>
        <w:spacing w:before="120" w:after="0" w:line="360" w:lineRule="auto"/>
        <w:ind w:left="851"/>
        <w:jc w:val="both"/>
        <w:rPr>
          <w:rFonts w:ascii="Arial" w:hAnsi="Arial" w:cs="Arial"/>
          <w:color w:val="000000"/>
          <w:sz w:val="21"/>
          <w:szCs w:val="21"/>
        </w:rPr>
      </w:pPr>
      <w:r w:rsidRPr="00BD5780">
        <w:rPr>
          <w:rFonts w:ascii="Arial" w:hAnsi="Arial" w:cs="Arial"/>
          <w:color w:val="000000"/>
          <w:sz w:val="21"/>
          <w:szCs w:val="21"/>
        </w:rPr>
        <w:t>specificare nell’Allegato A la volontà di avvalersi dell’istituto dell’avvalimento;</w:t>
      </w:r>
    </w:p>
    <w:p w14:paraId="0222A4E9" w14:textId="77777777" w:rsidR="0057496E" w:rsidRPr="00BD5780" w:rsidRDefault="0057496E" w:rsidP="0057496E">
      <w:pPr>
        <w:pStyle w:val="Paragrafoelenco"/>
        <w:numPr>
          <w:ilvl w:val="2"/>
          <w:numId w:val="4"/>
        </w:numPr>
        <w:suppressAutoHyphens/>
        <w:spacing w:before="120" w:after="0" w:line="360" w:lineRule="auto"/>
        <w:ind w:left="851"/>
        <w:jc w:val="both"/>
        <w:rPr>
          <w:rFonts w:ascii="Arial" w:hAnsi="Arial" w:cs="Arial"/>
          <w:color w:val="000000"/>
          <w:sz w:val="21"/>
          <w:szCs w:val="21"/>
        </w:rPr>
      </w:pPr>
      <w:r w:rsidRPr="00BD5780">
        <w:rPr>
          <w:rFonts w:ascii="Arial" w:hAnsi="Arial" w:cs="Arial"/>
          <w:color w:val="000000"/>
          <w:sz w:val="21"/>
          <w:szCs w:val="21"/>
        </w:rPr>
        <w:lastRenderedPageBreak/>
        <w:t>allegare, in originale o copia autentica, il contratto in virtù del quale l’impresa ausiliaria si obbliga nei confronti del concorrente a fornire i requisiti e a mettere a disposizione le risorse necessarie per tutta la durata dell’appalto.</w:t>
      </w:r>
    </w:p>
    <w:p w14:paraId="061D345F" w14:textId="77777777" w:rsidR="0057496E" w:rsidRPr="00BD5780" w:rsidRDefault="0057496E" w:rsidP="0057496E">
      <w:pPr>
        <w:numPr>
          <w:ilvl w:val="0"/>
          <w:numId w:val="4"/>
        </w:numPr>
        <w:suppressAutoHyphens/>
        <w:spacing w:before="120" w:line="360" w:lineRule="auto"/>
        <w:ind w:left="426" w:hanging="426"/>
        <w:jc w:val="both"/>
        <w:rPr>
          <w:color w:val="000000"/>
          <w:sz w:val="21"/>
          <w:szCs w:val="21"/>
        </w:rPr>
      </w:pPr>
      <w:r w:rsidRPr="00BD5780">
        <w:rPr>
          <w:color w:val="000000"/>
          <w:sz w:val="21"/>
          <w:szCs w:val="21"/>
        </w:rPr>
        <w:t xml:space="preserve">In caso di concorrenti che abbiano dichiarato la sussistenza di una situazione di controllo ex art. 2359 Codice Civile, idonea documentazione atta a dimostrare che debba essere esclusa l’unicità del centro decisionale. Firmata digitalmente. </w:t>
      </w:r>
    </w:p>
    <w:p w14:paraId="296EDD0F" w14:textId="77777777" w:rsidR="0057496E" w:rsidRPr="00BD5780" w:rsidRDefault="0057496E" w:rsidP="0057496E">
      <w:pPr>
        <w:widowControl w:val="0"/>
        <w:autoSpaceDE w:val="0"/>
        <w:autoSpaceDN w:val="0"/>
        <w:adjustRightInd w:val="0"/>
        <w:spacing w:before="120" w:after="120" w:line="360" w:lineRule="auto"/>
        <w:rPr>
          <w:color w:val="000000"/>
          <w:sz w:val="21"/>
          <w:szCs w:val="21"/>
        </w:rPr>
      </w:pPr>
      <w:r w:rsidRPr="00BD5780">
        <w:rPr>
          <w:color w:val="000000"/>
          <w:sz w:val="21"/>
          <w:szCs w:val="21"/>
        </w:rPr>
        <w:t>Inoltre, in caso di:</w:t>
      </w:r>
    </w:p>
    <w:p w14:paraId="1D2349EE" w14:textId="77777777" w:rsidR="0057496E" w:rsidRPr="00BD5780" w:rsidRDefault="0057496E" w:rsidP="0057496E">
      <w:pPr>
        <w:numPr>
          <w:ilvl w:val="0"/>
          <w:numId w:val="4"/>
        </w:numPr>
        <w:suppressAutoHyphens/>
        <w:spacing w:before="120" w:line="360" w:lineRule="auto"/>
        <w:ind w:left="426" w:hanging="426"/>
        <w:jc w:val="both"/>
        <w:rPr>
          <w:color w:val="000000"/>
          <w:sz w:val="21"/>
          <w:szCs w:val="21"/>
        </w:rPr>
      </w:pPr>
      <w:r w:rsidRPr="00BD5780">
        <w:rPr>
          <w:color w:val="000000"/>
          <w:sz w:val="21"/>
          <w:szCs w:val="21"/>
        </w:rPr>
        <w:t xml:space="preserve">RTI o Consorzio ordinario: dichiarazione in cui dovranno essere specificate le parti del servizio/fornitura che saranno eseguite dalle singole imprese, espresse anche in misura percentuale (art. 48, c. 4 del </w:t>
      </w:r>
      <w:proofErr w:type="spellStart"/>
      <w:r w:rsidRPr="00BD5780">
        <w:rPr>
          <w:color w:val="000000"/>
          <w:sz w:val="21"/>
          <w:szCs w:val="21"/>
          <w:lang w:eastAsia="zh-CN"/>
        </w:rPr>
        <w:t>D.Lgs.</w:t>
      </w:r>
      <w:proofErr w:type="spellEnd"/>
      <w:r w:rsidRPr="00BD5780">
        <w:rPr>
          <w:color w:val="000000"/>
          <w:sz w:val="21"/>
          <w:szCs w:val="21"/>
          <w:lang w:eastAsia="zh-CN"/>
        </w:rPr>
        <w:t xml:space="preserve"> 50/2016, come modificato e integrato dal </w:t>
      </w:r>
      <w:proofErr w:type="spellStart"/>
      <w:r w:rsidRPr="00BD5780">
        <w:rPr>
          <w:color w:val="000000"/>
          <w:sz w:val="21"/>
          <w:szCs w:val="21"/>
          <w:lang w:eastAsia="zh-CN"/>
        </w:rPr>
        <w:t>D.Lgs.</w:t>
      </w:r>
      <w:proofErr w:type="spellEnd"/>
      <w:r w:rsidRPr="00BD5780">
        <w:rPr>
          <w:color w:val="000000"/>
          <w:sz w:val="21"/>
          <w:szCs w:val="21"/>
          <w:lang w:eastAsia="zh-CN"/>
        </w:rPr>
        <w:t xml:space="preserve"> 56/17</w:t>
      </w:r>
      <w:r w:rsidRPr="00BD5780">
        <w:rPr>
          <w:color w:val="000000"/>
          <w:sz w:val="21"/>
          <w:szCs w:val="21"/>
        </w:rPr>
        <w:t xml:space="preserve">), tale dichiarazione dovrà essere firmata digitalmente dal legale rappresentante di ogni impresa </w:t>
      </w:r>
      <w:proofErr w:type="spellStart"/>
      <w:r w:rsidRPr="00BD5780">
        <w:rPr>
          <w:color w:val="000000"/>
          <w:sz w:val="21"/>
          <w:szCs w:val="21"/>
        </w:rPr>
        <w:t>raggruppanda</w:t>
      </w:r>
      <w:proofErr w:type="spellEnd"/>
      <w:r w:rsidRPr="00BD5780">
        <w:rPr>
          <w:color w:val="000000"/>
          <w:sz w:val="21"/>
          <w:szCs w:val="21"/>
        </w:rPr>
        <w:t xml:space="preserve"> o </w:t>
      </w:r>
      <w:proofErr w:type="spellStart"/>
      <w:r w:rsidRPr="00BD5780">
        <w:rPr>
          <w:color w:val="000000"/>
          <w:sz w:val="21"/>
          <w:szCs w:val="21"/>
        </w:rPr>
        <w:t>consorzianda</w:t>
      </w:r>
      <w:proofErr w:type="spellEnd"/>
      <w:r w:rsidRPr="00BD5780">
        <w:rPr>
          <w:color w:val="000000"/>
          <w:sz w:val="21"/>
          <w:szCs w:val="21"/>
        </w:rPr>
        <w:t xml:space="preserve"> o da persona dotata di poteri di firma.</w:t>
      </w:r>
    </w:p>
    <w:p w14:paraId="6DD7F09C" w14:textId="77777777" w:rsidR="0057496E" w:rsidRPr="00BD5780" w:rsidRDefault="0057496E" w:rsidP="0057496E">
      <w:pPr>
        <w:numPr>
          <w:ilvl w:val="0"/>
          <w:numId w:val="4"/>
        </w:numPr>
        <w:suppressAutoHyphens/>
        <w:spacing w:before="120" w:line="360" w:lineRule="auto"/>
        <w:ind w:left="426" w:hanging="426"/>
        <w:jc w:val="both"/>
        <w:rPr>
          <w:color w:val="000000"/>
          <w:sz w:val="21"/>
          <w:szCs w:val="21"/>
        </w:rPr>
      </w:pPr>
      <w:r w:rsidRPr="00BD5780">
        <w:rPr>
          <w:color w:val="000000"/>
          <w:sz w:val="21"/>
          <w:szCs w:val="21"/>
        </w:rPr>
        <w:t xml:space="preserve">RTI o Consorzio ordinario già costituito: Copia autentica del mandato collettivo irrevocabile con rappresentanza, conferito alla mandataria ovvero dell’Atto costitutivo del Consorzio; </w:t>
      </w:r>
    </w:p>
    <w:p w14:paraId="10367B43" w14:textId="77777777" w:rsidR="0057496E" w:rsidRPr="00BD5780" w:rsidRDefault="0057496E" w:rsidP="0057496E">
      <w:pPr>
        <w:numPr>
          <w:ilvl w:val="0"/>
          <w:numId w:val="4"/>
        </w:numPr>
        <w:suppressAutoHyphens/>
        <w:spacing w:before="120" w:line="360" w:lineRule="auto"/>
        <w:ind w:left="426" w:hanging="426"/>
        <w:jc w:val="both"/>
        <w:rPr>
          <w:color w:val="000000"/>
          <w:sz w:val="21"/>
          <w:szCs w:val="21"/>
        </w:rPr>
      </w:pPr>
      <w:r w:rsidRPr="00BD5780">
        <w:rPr>
          <w:color w:val="000000"/>
          <w:sz w:val="21"/>
          <w:szCs w:val="21"/>
        </w:rPr>
        <w:t xml:space="preserve">RTI o Consorzio ordinario non ancora costituiti: dichiarazione (o dichiarazione congiunta), firmata digitalmente dal legale rappresentante di ogni impresa </w:t>
      </w:r>
      <w:proofErr w:type="spellStart"/>
      <w:r w:rsidRPr="00BD5780">
        <w:rPr>
          <w:color w:val="000000"/>
          <w:sz w:val="21"/>
          <w:szCs w:val="21"/>
        </w:rPr>
        <w:t>raggruppanda</w:t>
      </w:r>
      <w:proofErr w:type="spellEnd"/>
      <w:r w:rsidRPr="00BD5780">
        <w:rPr>
          <w:color w:val="000000"/>
          <w:sz w:val="21"/>
          <w:szCs w:val="21"/>
        </w:rPr>
        <w:t xml:space="preserve"> o </w:t>
      </w:r>
      <w:proofErr w:type="spellStart"/>
      <w:r w:rsidRPr="00BD5780">
        <w:rPr>
          <w:color w:val="000000"/>
          <w:sz w:val="21"/>
          <w:szCs w:val="21"/>
        </w:rPr>
        <w:t>consorzianda</w:t>
      </w:r>
      <w:proofErr w:type="spellEnd"/>
      <w:r w:rsidRPr="00BD5780">
        <w:rPr>
          <w:color w:val="000000"/>
          <w:sz w:val="21"/>
          <w:szCs w:val="21"/>
        </w:rPr>
        <w:t xml:space="preserve"> o da persona dotata di poteri di firma attestante: </w:t>
      </w:r>
    </w:p>
    <w:p w14:paraId="15236879" w14:textId="77777777" w:rsidR="0057496E" w:rsidRPr="00BD5780" w:rsidRDefault="0057496E" w:rsidP="0057496E">
      <w:pPr>
        <w:pStyle w:val="Paragrafoelenco"/>
        <w:numPr>
          <w:ilvl w:val="2"/>
          <w:numId w:val="4"/>
        </w:numPr>
        <w:suppressAutoHyphens/>
        <w:spacing w:after="120" w:line="360" w:lineRule="auto"/>
        <w:ind w:left="850" w:hanging="357"/>
        <w:jc w:val="both"/>
        <w:rPr>
          <w:rFonts w:ascii="Arial" w:hAnsi="Arial" w:cs="Arial"/>
          <w:color w:val="000000"/>
          <w:sz w:val="21"/>
          <w:szCs w:val="21"/>
        </w:rPr>
      </w:pPr>
      <w:r w:rsidRPr="00BD5780">
        <w:rPr>
          <w:rFonts w:ascii="Arial" w:hAnsi="Arial" w:cs="Arial"/>
          <w:color w:val="000000"/>
          <w:sz w:val="21"/>
          <w:szCs w:val="21"/>
        </w:rPr>
        <w:t xml:space="preserve">a quale impresa </w:t>
      </w:r>
      <w:proofErr w:type="spellStart"/>
      <w:r w:rsidRPr="00BD5780">
        <w:rPr>
          <w:rFonts w:ascii="Arial" w:hAnsi="Arial" w:cs="Arial"/>
          <w:color w:val="000000"/>
          <w:sz w:val="21"/>
          <w:szCs w:val="21"/>
        </w:rPr>
        <w:t>raggruppanda</w:t>
      </w:r>
      <w:proofErr w:type="spellEnd"/>
      <w:r w:rsidRPr="00BD5780">
        <w:rPr>
          <w:rFonts w:ascii="Arial" w:hAnsi="Arial" w:cs="Arial"/>
          <w:color w:val="000000"/>
          <w:sz w:val="21"/>
          <w:szCs w:val="21"/>
        </w:rPr>
        <w:t>, in caso di aggiudicazione, sarà conferito mandato speciale con rappresentanza, ovvero l’impresa che sarà designata quale referente responsabile del Consorzio;</w:t>
      </w:r>
    </w:p>
    <w:p w14:paraId="0A6BA71A" w14:textId="77777777" w:rsidR="0057496E" w:rsidRPr="00BD5780" w:rsidRDefault="0057496E" w:rsidP="0057496E">
      <w:pPr>
        <w:pStyle w:val="Paragrafoelenco"/>
        <w:numPr>
          <w:ilvl w:val="2"/>
          <w:numId w:val="4"/>
        </w:numPr>
        <w:suppressAutoHyphens/>
        <w:spacing w:before="120" w:after="120" w:line="360" w:lineRule="auto"/>
        <w:ind w:left="850" w:hanging="357"/>
        <w:jc w:val="both"/>
        <w:rPr>
          <w:rFonts w:ascii="Arial" w:hAnsi="Arial" w:cs="Arial"/>
          <w:color w:val="000000"/>
          <w:sz w:val="21"/>
          <w:szCs w:val="21"/>
        </w:rPr>
      </w:pPr>
      <w:r w:rsidRPr="00BD5780">
        <w:rPr>
          <w:rFonts w:ascii="Arial" w:hAnsi="Arial" w:cs="Arial"/>
          <w:color w:val="000000"/>
          <w:sz w:val="21"/>
          <w:szCs w:val="21"/>
        </w:rPr>
        <w:t xml:space="preserve">l’impegno, in caso di aggiudicazione, ad uniformarsi alla disciplina prevista dall’art.48 c. 8, c. 8 del </w:t>
      </w:r>
      <w:proofErr w:type="spellStart"/>
      <w:r w:rsidRPr="00BD5780">
        <w:rPr>
          <w:rFonts w:ascii="Arial" w:hAnsi="Arial" w:cs="Arial"/>
          <w:color w:val="000000"/>
          <w:sz w:val="21"/>
          <w:szCs w:val="21"/>
          <w:lang w:eastAsia="zh-CN"/>
        </w:rPr>
        <w:t>D.Lgs.</w:t>
      </w:r>
      <w:proofErr w:type="spellEnd"/>
      <w:r w:rsidRPr="00BD5780">
        <w:rPr>
          <w:rFonts w:ascii="Arial" w:hAnsi="Arial" w:cs="Arial"/>
          <w:color w:val="000000"/>
          <w:sz w:val="21"/>
          <w:szCs w:val="21"/>
          <w:lang w:eastAsia="zh-CN"/>
        </w:rPr>
        <w:t xml:space="preserve"> 50/2016, come modificato e integrato dal </w:t>
      </w:r>
      <w:proofErr w:type="spellStart"/>
      <w:r w:rsidRPr="00BD5780">
        <w:rPr>
          <w:rFonts w:ascii="Arial" w:hAnsi="Arial" w:cs="Arial"/>
          <w:color w:val="000000"/>
          <w:sz w:val="21"/>
          <w:szCs w:val="21"/>
          <w:lang w:eastAsia="zh-CN"/>
        </w:rPr>
        <w:t>D.Lgs.</w:t>
      </w:r>
      <w:proofErr w:type="spellEnd"/>
      <w:r w:rsidRPr="00BD5780">
        <w:rPr>
          <w:rFonts w:ascii="Arial" w:hAnsi="Arial" w:cs="Arial"/>
          <w:color w:val="000000"/>
          <w:sz w:val="21"/>
          <w:szCs w:val="21"/>
          <w:lang w:eastAsia="zh-CN"/>
        </w:rPr>
        <w:t xml:space="preserve"> 56/17</w:t>
      </w:r>
      <w:r w:rsidRPr="00BD5780">
        <w:rPr>
          <w:rFonts w:ascii="Arial" w:hAnsi="Arial" w:cs="Arial"/>
          <w:color w:val="000000"/>
          <w:sz w:val="21"/>
          <w:szCs w:val="21"/>
        </w:rPr>
        <w:t>.</w:t>
      </w:r>
    </w:p>
    <w:p w14:paraId="5EF64C50" w14:textId="77777777" w:rsidR="0057496E" w:rsidRPr="00BD5780" w:rsidRDefault="0057496E" w:rsidP="0057496E">
      <w:pPr>
        <w:numPr>
          <w:ilvl w:val="0"/>
          <w:numId w:val="4"/>
        </w:numPr>
        <w:suppressAutoHyphens/>
        <w:spacing w:before="120" w:line="360" w:lineRule="auto"/>
        <w:ind w:left="426" w:hanging="426"/>
        <w:jc w:val="both"/>
        <w:rPr>
          <w:color w:val="000000"/>
          <w:sz w:val="21"/>
          <w:szCs w:val="21"/>
        </w:rPr>
      </w:pPr>
      <w:r w:rsidRPr="00BD5780">
        <w:rPr>
          <w:color w:val="000000"/>
          <w:sz w:val="21"/>
          <w:szCs w:val="21"/>
        </w:rPr>
        <w:t>Consorzio stabile: Dichiarazione relativa alle consorziate per le quali il consorzio concorre.</w:t>
      </w:r>
    </w:p>
    <w:p w14:paraId="29DA77EC" w14:textId="77777777" w:rsidR="0057496E" w:rsidRPr="00BD5780" w:rsidRDefault="0057496E" w:rsidP="0057496E">
      <w:pPr>
        <w:numPr>
          <w:ilvl w:val="0"/>
          <w:numId w:val="4"/>
        </w:numPr>
        <w:suppressAutoHyphens/>
        <w:spacing w:before="120" w:line="360" w:lineRule="auto"/>
        <w:ind w:left="426" w:hanging="426"/>
        <w:jc w:val="both"/>
        <w:rPr>
          <w:color w:val="000000"/>
          <w:sz w:val="21"/>
          <w:szCs w:val="21"/>
        </w:rPr>
      </w:pPr>
      <w:r w:rsidRPr="00BD5780">
        <w:rPr>
          <w:color w:val="000000"/>
          <w:sz w:val="21"/>
          <w:szCs w:val="21"/>
        </w:rPr>
        <w:t xml:space="preserve">Rete di imprese: </w:t>
      </w:r>
    </w:p>
    <w:p w14:paraId="3D3770ED" w14:textId="77777777" w:rsidR="0057496E" w:rsidRPr="00BD5780" w:rsidRDefault="0057496E" w:rsidP="0057496E">
      <w:pPr>
        <w:pStyle w:val="Paragrafoelenco"/>
        <w:numPr>
          <w:ilvl w:val="2"/>
          <w:numId w:val="4"/>
        </w:numPr>
        <w:suppressAutoHyphens/>
        <w:spacing w:before="120" w:after="120" w:line="360" w:lineRule="auto"/>
        <w:ind w:left="850" w:hanging="357"/>
        <w:jc w:val="both"/>
        <w:rPr>
          <w:rFonts w:ascii="Arial" w:hAnsi="Arial" w:cs="Arial"/>
          <w:color w:val="000000"/>
          <w:sz w:val="21"/>
          <w:szCs w:val="21"/>
        </w:rPr>
      </w:pPr>
      <w:r w:rsidRPr="00BD5780">
        <w:rPr>
          <w:rFonts w:ascii="Arial" w:hAnsi="Arial" w:cs="Arial"/>
          <w:color w:val="000000"/>
          <w:sz w:val="21"/>
          <w:szCs w:val="21"/>
        </w:rPr>
        <w:t>Dichiarazione in cui dovranno essere specificate le parti di servizio che saranno eseguite da ogni impresa aderente al contratto di rete.</w:t>
      </w:r>
    </w:p>
    <w:p w14:paraId="12F405EC" w14:textId="77777777" w:rsidR="0057496E" w:rsidRPr="00BD5780" w:rsidRDefault="0057496E" w:rsidP="0057496E">
      <w:pPr>
        <w:pStyle w:val="Paragrafoelenco"/>
        <w:numPr>
          <w:ilvl w:val="2"/>
          <w:numId w:val="4"/>
        </w:numPr>
        <w:suppressAutoHyphens/>
        <w:spacing w:before="120" w:after="120" w:line="360" w:lineRule="auto"/>
        <w:ind w:left="850" w:hanging="357"/>
        <w:jc w:val="both"/>
        <w:rPr>
          <w:rFonts w:ascii="Arial" w:hAnsi="Arial" w:cs="Arial"/>
          <w:color w:val="000000"/>
          <w:sz w:val="21"/>
          <w:szCs w:val="21"/>
        </w:rPr>
      </w:pPr>
      <w:r w:rsidRPr="00BD5780">
        <w:rPr>
          <w:rFonts w:ascii="Arial" w:hAnsi="Arial" w:cs="Arial"/>
          <w:color w:val="000000"/>
          <w:sz w:val="21"/>
          <w:szCs w:val="21"/>
        </w:rPr>
        <w:t xml:space="preserve">Copia informatica autentica del contratto di rete che rammenta che la falsa dichiarazione comporta responsabilità e sanzioni civili e penali ai sensi dell’art. 76 del D.P.R. n. 445/2000. Inoltre, ai sensi dell’art. 80, c. 12 del </w:t>
      </w:r>
      <w:proofErr w:type="spellStart"/>
      <w:r w:rsidRPr="00BD5780">
        <w:rPr>
          <w:rFonts w:ascii="Arial" w:hAnsi="Arial" w:cs="Arial"/>
          <w:color w:val="000000"/>
          <w:sz w:val="21"/>
          <w:szCs w:val="21"/>
          <w:lang w:eastAsia="zh-CN"/>
        </w:rPr>
        <w:t>D.Lgs.</w:t>
      </w:r>
      <w:proofErr w:type="spellEnd"/>
      <w:r w:rsidRPr="00BD5780">
        <w:rPr>
          <w:rFonts w:ascii="Arial" w:hAnsi="Arial" w:cs="Arial"/>
          <w:color w:val="000000"/>
          <w:sz w:val="21"/>
          <w:szCs w:val="21"/>
          <w:lang w:eastAsia="zh-CN"/>
        </w:rPr>
        <w:t xml:space="preserve"> 50/2016, come modificato e integrato dal </w:t>
      </w:r>
      <w:proofErr w:type="spellStart"/>
      <w:r w:rsidRPr="00BD5780">
        <w:rPr>
          <w:rFonts w:ascii="Arial" w:hAnsi="Arial" w:cs="Arial"/>
          <w:color w:val="000000"/>
          <w:sz w:val="21"/>
          <w:szCs w:val="21"/>
          <w:lang w:eastAsia="zh-CN"/>
        </w:rPr>
        <w:t>D.Lgs.</w:t>
      </w:r>
      <w:proofErr w:type="spellEnd"/>
      <w:r w:rsidRPr="00BD5780">
        <w:rPr>
          <w:rFonts w:ascii="Arial" w:hAnsi="Arial" w:cs="Arial"/>
          <w:color w:val="000000"/>
          <w:sz w:val="21"/>
          <w:szCs w:val="21"/>
          <w:lang w:eastAsia="zh-CN"/>
        </w:rPr>
        <w:t xml:space="preserve"> 56/17</w:t>
      </w:r>
      <w:r w:rsidRPr="00BD5780">
        <w:rPr>
          <w:rFonts w:ascii="Arial" w:hAnsi="Arial" w:cs="Arial"/>
          <w:color w:val="000000"/>
          <w:sz w:val="21"/>
          <w:szCs w:val="21"/>
        </w:rPr>
        <w:t>, in caso di presentazione di falsa dichiarazione o falsa documentazione, nelle procedure di gara, la stazione appaltante ne dà segnalazione all’Autorità che, se ritiene che siano state rese con dolo o colpa grave in considerazione della rilevanza e della gravità dei fatti oggetto della falsa documentazione, dispone l’iscrizione nel casellario informatico ai fini dell’esclusione dalle procedure di gara e dagli affidamenti di subappalto fino a due anni, decorso i quali l’iscrizione è cancellata e perde comunque efficacia.</w:t>
      </w:r>
    </w:p>
    <w:p w14:paraId="3693EFB3" w14:textId="5CF48188" w:rsidR="0057496E" w:rsidRDefault="0057496E" w:rsidP="0057496E">
      <w:pPr>
        <w:numPr>
          <w:ilvl w:val="0"/>
          <w:numId w:val="4"/>
        </w:numPr>
        <w:suppressAutoHyphens/>
        <w:spacing w:before="120" w:line="360" w:lineRule="auto"/>
        <w:ind w:left="426" w:hanging="426"/>
        <w:jc w:val="both"/>
        <w:rPr>
          <w:color w:val="000000"/>
          <w:sz w:val="21"/>
          <w:szCs w:val="21"/>
        </w:rPr>
      </w:pPr>
      <w:r w:rsidRPr="00BD5780">
        <w:rPr>
          <w:color w:val="000000"/>
          <w:sz w:val="21"/>
          <w:szCs w:val="21"/>
        </w:rPr>
        <w:lastRenderedPageBreak/>
        <w:t>Nel caso in cui il sottoscrittore sia procuratore: la relativa procura.</w:t>
      </w:r>
    </w:p>
    <w:p w14:paraId="2B1A17DF" w14:textId="4A551F92" w:rsidR="00F51CA9" w:rsidRPr="00BD5780" w:rsidRDefault="00F51CA9" w:rsidP="0057496E">
      <w:pPr>
        <w:numPr>
          <w:ilvl w:val="0"/>
          <w:numId w:val="4"/>
        </w:numPr>
        <w:suppressAutoHyphens/>
        <w:spacing w:before="120" w:line="360" w:lineRule="auto"/>
        <w:ind w:left="426" w:hanging="426"/>
        <w:jc w:val="both"/>
        <w:rPr>
          <w:color w:val="000000"/>
          <w:sz w:val="21"/>
          <w:szCs w:val="21"/>
        </w:rPr>
      </w:pPr>
      <w:r>
        <w:rPr>
          <w:color w:val="000000"/>
          <w:sz w:val="21"/>
          <w:szCs w:val="21"/>
        </w:rPr>
        <w:t>Tracciabilità flussi finanziari (Allegato C)</w:t>
      </w:r>
    </w:p>
    <w:p w14:paraId="645F6C02" w14:textId="77777777" w:rsidR="0057496E" w:rsidRPr="00BD5780" w:rsidRDefault="0057496E" w:rsidP="0057496E">
      <w:pPr>
        <w:widowControl w:val="0"/>
        <w:autoSpaceDE w:val="0"/>
        <w:autoSpaceDN w:val="0"/>
        <w:adjustRightInd w:val="0"/>
        <w:spacing w:before="240" w:after="120" w:line="360" w:lineRule="auto"/>
        <w:jc w:val="both"/>
        <w:rPr>
          <w:b/>
          <w:color w:val="000000"/>
          <w:sz w:val="21"/>
          <w:szCs w:val="21"/>
          <w:u w:val="single"/>
        </w:rPr>
      </w:pPr>
      <w:r w:rsidRPr="00BD5780">
        <w:rPr>
          <w:b/>
          <w:color w:val="000000"/>
          <w:sz w:val="21"/>
          <w:szCs w:val="21"/>
          <w:u w:val="single"/>
        </w:rPr>
        <w:t>Art. 10.2 - “Busta Tecnica” Offerta tecnica</w:t>
      </w:r>
    </w:p>
    <w:p w14:paraId="3BBF7B98"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Tutti i file relativi all’offerta tecnica dovranno essere firmati digitalmente, potranno avere fino una dimensione massima di 50 Mb e dovranno essere inseriti a sistema nella Busta Tecnica.</w:t>
      </w:r>
    </w:p>
    <w:p w14:paraId="3BF53B27"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 xml:space="preserve">La documentazione richiesta dovrà essere inserita separatamente e non raggruppata in un’unica cartella compressa (tipo formato zip o </w:t>
      </w:r>
      <w:proofErr w:type="spellStart"/>
      <w:r w:rsidRPr="00BD5780">
        <w:rPr>
          <w:color w:val="000000"/>
          <w:sz w:val="21"/>
          <w:szCs w:val="21"/>
        </w:rPr>
        <w:t>rar</w:t>
      </w:r>
      <w:proofErr w:type="spellEnd"/>
      <w:r w:rsidRPr="00BD5780">
        <w:rPr>
          <w:color w:val="000000"/>
          <w:sz w:val="21"/>
          <w:szCs w:val="21"/>
        </w:rPr>
        <w:t xml:space="preserve">). </w:t>
      </w:r>
    </w:p>
    <w:p w14:paraId="49EB2534" w14:textId="5365A20E" w:rsidR="0057496E" w:rsidRPr="005729EF" w:rsidRDefault="0057496E" w:rsidP="0057496E">
      <w:pPr>
        <w:widowControl w:val="0"/>
        <w:autoSpaceDE w:val="0"/>
        <w:autoSpaceDN w:val="0"/>
        <w:adjustRightInd w:val="0"/>
        <w:spacing w:after="120" w:line="360" w:lineRule="auto"/>
        <w:jc w:val="both"/>
        <w:rPr>
          <w:color w:val="000000"/>
          <w:sz w:val="21"/>
          <w:szCs w:val="21"/>
        </w:rPr>
      </w:pPr>
      <w:r w:rsidRPr="0036291D">
        <w:rPr>
          <w:color w:val="000000"/>
          <w:sz w:val="21"/>
          <w:szCs w:val="21"/>
        </w:rPr>
        <w:t xml:space="preserve">Gli operatori economici concorrenti devono produrre e allegare a sistema nella Busta Tecnica la propria offerta tecnica contenente </w:t>
      </w:r>
      <w:r w:rsidRPr="005729EF">
        <w:rPr>
          <w:color w:val="000000"/>
          <w:sz w:val="21"/>
          <w:szCs w:val="21"/>
        </w:rPr>
        <w:t xml:space="preserve">una relazione </w:t>
      </w:r>
      <w:r w:rsidRPr="0036291D">
        <w:rPr>
          <w:color w:val="000000"/>
          <w:sz w:val="21"/>
          <w:szCs w:val="21"/>
        </w:rPr>
        <w:t>(allegato D)</w:t>
      </w:r>
      <w:r>
        <w:rPr>
          <w:color w:val="000000"/>
          <w:sz w:val="21"/>
          <w:szCs w:val="21"/>
        </w:rPr>
        <w:t xml:space="preserve"> </w:t>
      </w:r>
      <w:r w:rsidRPr="005729EF">
        <w:rPr>
          <w:color w:val="000000"/>
          <w:sz w:val="21"/>
          <w:szCs w:val="21"/>
        </w:rPr>
        <w:t xml:space="preserve">sulla strategia di elaborazione e stesura del PST. L’offerta dovrà tenere conto di quanto riportato nel paragrafo “Oggetto” del presente avviso al punto A). La descrizione tecnica complessiva, dovrà comprendere una sintesi del curriculum aziendale e un profilo sintetico della figura professionale del </w:t>
      </w:r>
      <w:proofErr w:type="spellStart"/>
      <w:r w:rsidRPr="005729EF">
        <w:rPr>
          <w:color w:val="000000"/>
          <w:sz w:val="21"/>
          <w:szCs w:val="21"/>
        </w:rPr>
        <w:t>Destination</w:t>
      </w:r>
      <w:proofErr w:type="spellEnd"/>
      <w:r w:rsidRPr="005729EF">
        <w:rPr>
          <w:color w:val="000000"/>
          <w:sz w:val="21"/>
          <w:szCs w:val="21"/>
        </w:rPr>
        <w:t xml:space="preserve"> manager. </w:t>
      </w:r>
    </w:p>
    <w:p w14:paraId="5CFF1428"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Nota bene: L’Offerta tecnica, a pena di esclusione, non deve contenere alcun dato relativo a costi e/o prezzi dell’Offerta economica</w:t>
      </w:r>
    </w:p>
    <w:p w14:paraId="40B51B52"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L’offerta tecnica deve essere firmata dal legale rappresentante dell’operatore economico o del raggruppamento costituito ovvero dai legali rappresentanti degli operatori economici mandatario e mandanti in caso di raggruppamento costituendo.</w:t>
      </w:r>
    </w:p>
    <w:p w14:paraId="7EE5FBFE"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La stazione appaltante è esonerata da qualsiasi responsabilità in caso di invio parziale della documentazione.</w:t>
      </w:r>
    </w:p>
    <w:p w14:paraId="58012BFE" w14:textId="77777777" w:rsidR="0057496E" w:rsidRPr="00BD5780" w:rsidRDefault="0057496E" w:rsidP="0057496E">
      <w:pPr>
        <w:widowControl w:val="0"/>
        <w:autoSpaceDE w:val="0"/>
        <w:autoSpaceDN w:val="0"/>
        <w:adjustRightInd w:val="0"/>
        <w:spacing w:before="120" w:after="120" w:line="360" w:lineRule="auto"/>
        <w:jc w:val="both"/>
        <w:rPr>
          <w:color w:val="000000"/>
          <w:sz w:val="21"/>
          <w:szCs w:val="21"/>
        </w:rPr>
      </w:pPr>
      <w:r w:rsidRPr="00BD5780">
        <w:rPr>
          <w:color w:val="000000"/>
          <w:sz w:val="21"/>
          <w:szCs w:val="21"/>
        </w:rPr>
        <w:t>Si precisa che l’offerta tecnica predisposta dall’operatore economico deve essere contenuta in un documento di max 30 cartelle e redatta secondo l’indice allegato al presente bando.</w:t>
      </w:r>
    </w:p>
    <w:p w14:paraId="40019EB1" w14:textId="77777777" w:rsidR="0057496E" w:rsidRPr="00BD5780" w:rsidRDefault="0057496E" w:rsidP="0057496E">
      <w:pPr>
        <w:autoSpaceDE w:val="0"/>
        <w:autoSpaceDN w:val="0"/>
        <w:adjustRightInd w:val="0"/>
        <w:spacing w:after="120" w:line="360" w:lineRule="auto"/>
        <w:jc w:val="both"/>
        <w:rPr>
          <w:color w:val="000000"/>
          <w:sz w:val="21"/>
          <w:szCs w:val="21"/>
        </w:rPr>
      </w:pPr>
      <w:r w:rsidRPr="00BD5780">
        <w:rPr>
          <w:b/>
          <w:color w:val="000000"/>
          <w:sz w:val="21"/>
          <w:szCs w:val="21"/>
          <w:u w:val="single"/>
        </w:rPr>
        <w:t>Art. 10.3 - “Busta Economica” offerta economica.</w:t>
      </w:r>
    </w:p>
    <w:p w14:paraId="1931C9F7" w14:textId="77777777" w:rsidR="0057496E" w:rsidRPr="00BD5780" w:rsidRDefault="0057496E" w:rsidP="0057496E">
      <w:pPr>
        <w:widowControl w:val="0"/>
        <w:autoSpaceDE w:val="0"/>
        <w:autoSpaceDN w:val="0"/>
        <w:adjustRightInd w:val="0"/>
        <w:spacing w:before="120" w:after="120" w:line="360" w:lineRule="auto"/>
        <w:jc w:val="both"/>
        <w:rPr>
          <w:color w:val="000000"/>
          <w:sz w:val="21"/>
          <w:szCs w:val="21"/>
        </w:rPr>
      </w:pPr>
      <w:r w:rsidRPr="00BD5780">
        <w:rPr>
          <w:color w:val="000000"/>
          <w:sz w:val="21"/>
          <w:szCs w:val="21"/>
        </w:rPr>
        <w:t xml:space="preserve">Tutti i file relativi all’offerta economica dovranno essere firmati digitalmente, potranno avere una dimensione massima di 50 Mb e dovranno essere inseriti a sistema nella Busta Economica. </w:t>
      </w:r>
    </w:p>
    <w:p w14:paraId="261DBE28" w14:textId="77777777" w:rsidR="0057496E" w:rsidRPr="00BD5780" w:rsidRDefault="0057496E" w:rsidP="0057496E">
      <w:pPr>
        <w:widowControl w:val="0"/>
        <w:autoSpaceDE w:val="0"/>
        <w:autoSpaceDN w:val="0"/>
        <w:adjustRightInd w:val="0"/>
        <w:spacing w:before="120" w:after="120" w:line="360" w:lineRule="auto"/>
        <w:jc w:val="both"/>
        <w:rPr>
          <w:color w:val="000000"/>
          <w:sz w:val="21"/>
          <w:szCs w:val="21"/>
        </w:rPr>
      </w:pPr>
      <w:r w:rsidRPr="00BD5780">
        <w:rPr>
          <w:color w:val="000000"/>
          <w:sz w:val="21"/>
          <w:szCs w:val="21"/>
        </w:rPr>
        <w:t xml:space="preserve">La documentazione richiesta dovrà essere inserita separatamente e non raggruppata in un’unica cartella compressa (tipo formato zip o </w:t>
      </w:r>
      <w:proofErr w:type="spellStart"/>
      <w:r w:rsidRPr="00BD5780">
        <w:rPr>
          <w:color w:val="000000"/>
          <w:sz w:val="21"/>
          <w:szCs w:val="21"/>
        </w:rPr>
        <w:t>rar</w:t>
      </w:r>
      <w:proofErr w:type="spellEnd"/>
      <w:r w:rsidRPr="00BD5780">
        <w:rPr>
          <w:color w:val="000000"/>
          <w:sz w:val="21"/>
          <w:szCs w:val="21"/>
        </w:rPr>
        <w:t xml:space="preserve">). </w:t>
      </w:r>
    </w:p>
    <w:p w14:paraId="5E14CB90" w14:textId="77777777" w:rsidR="0057496E" w:rsidRDefault="0057496E" w:rsidP="0057496E">
      <w:pPr>
        <w:widowControl w:val="0"/>
        <w:autoSpaceDE w:val="0"/>
        <w:autoSpaceDN w:val="0"/>
        <w:adjustRightInd w:val="0"/>
        <w:spacing w:before="120" w:after="120" w:line="360" w:lineRule="auto"/>
        <w:jc w:val="both"/>
        <w:rPr>
          <w:color w:val="000000"/>
          <w:sz w:val="21"/>
          <w:szCs w:val="21"/>
        </w:rPr>
      </w:pPr>
      <w:r w:rsidRPr="00BD5780">
        <w:rPr>
          <w:color w:val="000000"/>
          <w:sz w:val="21"/>
          <w:szCs w:val="21"/>
        </w:rPr>
        <w:t xml:space="preserve">L’operatore economico dovrà compilare il </w:t>
      </w:r>
      <w:proofErr w:type="spellStart"/>
      <w:r w:rsidRPr="00BD5780">
        <w:rPr>
          <w:color w:val="000000"/>
          <w:sz w:val="21"/>
          <w:szCs w:val="21"/>
        </w:rPr>
        <w:t>form</w:t>
      </w:r>
      <w:proofErr w:type="spellEnd"/>
      <w:r w:rsidRPr="00BD5780">
        <w:rPr>
          <w:color w:val="000000"/>
          <w:sz w:val="21"/>
          <w:szCs w:val="21"/>
        </w:rPr>
        <w:t xml:space="preserve"> nella sezione busta economica, inserendo lo sconto %</w:t>
      </w:r>
      <w:r>
        <w:rPr>
          <w:color w:val="000000"/>
          <w:sz w:val="21"/>
          <w:szCs w:val="21"/>
        </w:rPr>
        <w:t xml:space="preserve"> </w:t>
      </w:r>
      <w:r w:rsidRPr="00BD5780">
        <w:rPr>
          <w:color w:val="000000"/>
          <w:sz w:val="21"/>
          <w:szCs w:val="21"/>
        </w:rPr>
        <w:t>e l’importo offerto</w:t>
      </w:r>
      <w:r>
        <w:rPr>
          <w:color w:val="000000"/>
          <w:sz w:val="21"/>
          <w:szCs w:val="21"/>
        </w:rPr>
        <w:t>.</w:t>
      </w:r>
    </w:p>
    <w:p w14:paraId="5ED234A5" w14:textId="77777777" w:rsidR="0057496E" w:rsidRPr="00BD5780" w:rsidRDefault="0057496E" w:rsidP="0057496E">
      <w:pPr>
        <w:widowControl w:val="0"/>
        <w:autoSpaceDE w:val="0"/>
        <w:autoSpaceDN w:val="0"/>
        <w:adjustRightInd w:val="0"/>
        <w:spacing w:before="120" w:after="120" w:line="360" w:lineRule="auto"/>
        <w:jc w:val="both"/>
        <w:rPr>
          <w:color w:val="000000"/>
          <w:sz w:val="21"/>
          <w:szCs w:val="21"/>
        </w:rPr>
      </w:pPr>
      <w:r w:rsidRPr="00B012DD">
        <w:rPr>
          <w:color w:val="000000"/>
          <w:sz w:val="21"/>
          <w:szCs w:val="21"/>
        </w:rPr>
        <w:t>Nell'offerta economica l'operatore economico non dovrà indicare i propri costi della manodopera e gli oneri aziendali concernenti l'adempimento delle disposizioni in materia di salute e sicurezza sui luoghi di lavoro, trattandosi di forniture e servizi di natura intellett</w:t>
      </w:r>
      <w:r>
        <w:t xml:space="preserve">uale. </w:t>
      </w:r>
    </w:p>
    <w:p w14:paraId="413A75E8" w14:textId="77777777" w:rsidR="0057496E" w:rsidRPr="00BD5780" w:rsidRDefault="0057496E" w:rsidP="0057496E">
      <w:pPr>
        <w:widowControl w:val="0"/>
        <w:autoSpaceDE w:val="0"/>
        <w:autoSpaceDN w:val="0"/>
        <w:adjustRightInd w:val="0"/>
        <w:spacing w:before="120" w:after="120" w:line="360" w:lineRule="auto"/>
        <w:jc w:val="both"/>
        <w:rPr>
          <w:color w:val="000000"/>
          <w:sz w:val="21"/>
          <w:szCs w:val="21"/>
        </w:rPr>
      </w:pPr>
      <w:r w:rsidRPr="00BD5780">
        <w:rPr>
          <w:color w:val="000000"/>
          <w:sz w:val="21"/>
          <w:szCs w:val="21"/>
        </w:rPr>
        <w:t>Si conferma che tali indicazioni rimangono fisse ed invariabili per tutta la durata del contratto.</w:t>
      </w:r>
    </w:p>
    <w:p w14:paraId="7ACA288F" w14:textId="77777777" w:rsidR="0057496E" w:rsidRPr="00BD5780" w:rsidRDefault="0057496E" w:rsidP="0057496E">
      <w:pPr>
        <w:widowControl w:val="0"/>
        <w:autoSpaceDE w:val="0"/>
        <w:autoSpaceDN w:val="0"/>
        <w:adjustRightInd w:val="0"/>
        <w:spacing w:before="120" w:after="120" w:line="360" w:lineRule="auto"/>
        <w:jc w:val="both"/>
        <w:rPr>
          <w:color w:val="000000"/>
          <w:sz w:val="21"/>
          <w:szCs w:val="21"/>
        </w:rPr>
      </w:pPr>
      <w:r w:rsidRPr="00BD5780">
        <w:rPr>
          <w:color w:val="000000"/>
          <w:sz w:val="21"/>
          <w:szCs w:val="21"/>
        </w:rPr>
        <w:lastRenderedPageBreak/>
        <w:t>Nel caso in cui l’offerta economica venga presentata da raggruppamenti di operatori economici o Consorzi o soggetti plurimi non ancora costituiti la stessa deve essere sottoscritta da tutti i soggetti, che costituiranno i raggruppamenti o i consorzi soggetti plurimi.</w:t>
      </w:r>
    </w:p>
    <w:p w14:paraId="3882E9A4" w14:textId="77777777" w:rsidR="0057496E" w:rsidRPr="00BD5780" w:rsidRDefault="0057496E" w:rsidP="0057496E">
      <w:pPr>
        <w:pStyle w:val="Titolo2"/>
        <w:spacing w:line="360" w:lineRule="auto"/>
        <w:jc w:val="center"/>
        <w:rPr>
          <w:bCs/>
          <w:color w:val="000000"/>
          <w:sz w:val="21"/>
          <w:szCs w:val="21"/>
          <w:lang w:eastAsia="zh-CN"/>
        </w:rPr>
      </w:pPr>
      <w:bookmarkStart w:id="16" w:name="_Toc99784344"/>
      <w:r w:rsidRPr="00BD5780">
        <w:rPr>
          <w:bCs/>
          <w:color w:val="000000"/>
          <w:sz w:val="21"/>
          <w:szCs w:val="21"/>
          <w:lang w:eastAsia="zh-CN"/>
        </w:rPr>
        <w:t>Art. 11 – PROCEDURA DI SCELTA DEL CONTRAENTE E CRITERIO DI AGGIUDICAZIONE</w:t>
      </w:r>
      <w:bookmarkEnd w:id="16"/>
    </w:p>
    <w:p w14:paraId="1149FD71" w14:textId="77777777" w:rsidR="0057496E"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 xml:space="preserve">La scelta del contraente avviene ai </w:t>
      </w:r>
      <w:r w:rsidRPr="0036291D">
        <w:rPr>
          <w:color w:val="000000"/>
          <w:sz w:val="21"/>
          <w:szCs w:val="21"/>
        </w:rPr>
        <w:t xml:space="preserve">sensi dell’art. 1 comma 2 lett. b) del </w:t>
      </w:r>
      <w:r w:rsidRPr="0036291D">
        <w:rPr>
          <w:color w:val="000000"/>
          <w:sz w:val="21"/>
          <w:szCs w:val="21"/>
          <w:lang w:eastAsia="zh-CN"/>
        </w:rPr>
        <w:t xml:space="preserve">D.L.  76/2020 convertito dalla legge 120/2020, come modificato dal D.L. 77/2021 e convertito dalla Legge 108/2021, e </w:t>
      </w:r>
      <w:r w:rsidRPr="0036291D">
        <w:rPr>
          <w:color w:val="000000"/>
          <w:sz w:val="21"/>
          <w:szCs w:val="21"/>
        </w:rPr>
        <w:t xml:space="preserve">si svolgerà, ai sensi dell’art. 58 del medesimo decreto, sul portale </w:t>
      </w:r>
      <w:hyperlink r:id="rId7" w:history="1">
        <w:r w:rsidRPr="0036291D">
          <w:rPr>
            <w:color w:val="000000"/>
            <w:sz w:val="21"/>
            <w:szCs w:val="21"/>
          </w:rPr>
          <w:t>www.sardegnacat.it</w:t>
        </w:r>
      </w:hyperlink>
      <w:r w:rsidRPr="0036291D">
        <w:rPr>
          <w:color w:val="000000"/>
          <w:sz w:val="21"/>
          <w:szCs w:val="21"/>
        </w:rPr>
        <w:t>.</w:t>
      </w:r>
    </w:p>
    <w:p w14:paraId="5E8C88C1" w14:textId="68463DD4" w:rsidR="0057496E" w:rsidRPr="00ED3F34" w:rsidRDefault="0057496E" w:rsidP="0057496E">
      <w:pPr>
        <w:widowControl w:val="0"/>
        <w:autoSpaceDE w:val="0"/>
        <w:autoSpaceDN w:val="0"/>
        <w:adjustRightInd w:val="0"/>
        <w:spacing w:after="120" w:line="360" w:lineRule="auto"/>
        <w:jc w:val="both"/>
        <w:rPr>
          <w:color w:val="000000"/>
          <w:sz w:val="21"/>
          <w:szCs w:val="21"/>
        </w:rPr>
      </w:pPr>
      <w:r w:rsidRPr="00ED3F34">
        <w:rPr>
          <w:color w:val="000000"/>
          <w:sz w:val="21"/>
          <w:szCs w:val="21"/>
        </w:rPr>
        <w:t xml:space="preserve">La </w:t>
      </w:r>
      <w:r w:rsidRPr="00ED3F34">
        <w:rPr>
          <w:sz w:val="21"/>
          <w:szCs w:val="21"/>
          <w:lang w:eastAsia="zh-CN"/>
        </w:rPr>
        <w:t>“Richiesta di offerta” (</w:t>
      </w:r>
      <w:proofErr w:type="spellStart"/>
      <w:r w:rsidRPr="00ED3F34">
        <w:rPr>
          <w:sz w:val="21"/>
          <w:szCs w:val="21"/>
          <w:lang w:eastAsia="zh-CN"/>
        </w:rPr>
        <w:t>Rdo</w:t>
      </w:r>
      <w:proofErr w:type="spellEnd"/>
      <w:r w:rsidRPr="00ED3F34">
        <w:rPr>
          <w:sz w:val="21"/>
          <w:szCs w:val="21"/>
          <w:lang w:eastAsia="zh-CN"/>
        </w:rPr>
        <w:t xml:space="preserve">) verrà inviata a tutti gli operatori economici </w:t>
      </w:r>
      <w:r w:rsidRPr="00ED3F34">
        <w:rPr>
          <w:color w:val="000000"/>
          <w:sz w:val="21"/>
          <w:szCs w:val="21"/>
        </w:rPr>
        <w:t xml:space="preserve">iscritti nella categoria merceologica </w:t>
      </w:r>
      <w:r w:rsidRPr="005729EF">
        <w:rPr>
          <w:color w:val="000000"/>
          <w:sz w:val="21"/>
          <w:szCs w:val="21"/>
          <w:highlight w:val="yellow"/>
        </w:rPr>
        <w:t xml:space="preserve">“AF </w:t>
      </w:r>
      <w:r w:rsidR="00B668D0">
        <w:rPr>
          <w:color w:val="000000"/>
          <w:sz w:val="21"/>
          <w:szCs w:val="21"/>
          <w:highlight w:val="yellow"/>
        </w:rPr>
        <w:t>32</w:t>
      </w:r>
      <w:r w:rsidRPr="005729EF">
        <w:rPr>
          <w:color w:val="000000"/>
          <w:sz w:val="21"/>
          <w:szCs w:val="21"/>
          <w:highlight w:val="yellow"/>
        </w:rPr>
        <w:t xml:space="preserve">- SERVIZI DI </w:t>
      </w:r>
      <w:r w:rsidR="00B668D0">
        <w:rPr>
          <w:color w:val="000000"/>
          <w:sz w:val="21"/>
          <w:szCs w:val="21"/>
          <w:highlight w:val="yellow"/>
        </w:rPr>
        <w:t>MARKETING”</w:t>
      </w:r>
      <w:r w:rsidRPr="005729EF">
        <w:rPr>
          <w:sz w:val="21"/>
          <w:szCs w:val="21"/>
          <w:highlight w:val="yellow"/>
          <w:lang w:eastAsia="zh-CN"/>
        </w:rPr>
        <w:t>.</w:t>
      </w:r>
    </w:p>
    <w:p w14:paraId="50673080"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Il criterio di aggiudicazione dell’appalto è quello dell’</w:t>
      </w:r>
      <w:r w:rsidRPr="00BD5780">
        <w:rPr>
          <w:b/>
          <w:color w:val="000000"/>
          <w:sz w:val="21"/>
          <w:szCs w:val="21"/>
        </w:rPr>
        <w:t>offerta</w:t>
      </w:r>
      <w:r w:rsidRPr="00BD5780">
        <w:rPr>
          <w:color w:val="000000"/>
          <w:sz w:val="21"/>
          <w:szCs w:val="21"/>
        </w:rPr>
        <w:t xml:space="preserve"> </w:t>
      </w:r>
      <w:r w:rsidRPr="00BD5780">
        <w:rPr>
          <w:b/>
          <w:color w:val="000000"/>
          <w:sz w:val="21"/>
          <w:szCs w:val="21"/>
        </w:rPr>
        <w:t>economicamente più vantaggiosa</w:t>
      </w:r>
      <w:r w:rsidRPr="00BD5780">
        <w:rPr>
          <w:color w:val="000000"/>
          <w:sz w:val="21"/>
          <w:szCs w:val="21"/>
        </w:rPr>
        <w:t xml:space="preserve">, ai sensi dell’art. 95 del </w:t>
      </w:r>
      <w:proofErr w:type="spellStart"/>
      <w:r w:rsidRPr="00BD5780">
        <w:rPr>
          <w:color w:val="000000"/>
          <w:sz w:val="21"/>
          <w:szCs w:val="21"/>
          <w:lang w:eastAsia="zh-CN"/>
        </w:rPr>
        <w:t>D.Lgs.</w:t>
      </w:r>
      <w:proofErr w:type="spellEnd"/>
      <w:r w:rsidRPr="00BD5780">
        <w:rPr>
          <w:color w:val="000000"/>
          <w:sz w:val="21"/>
          <w:szCs w:val="21"/>
          <w:lang w:eastAsia="zh-CN"/>
        </w:rPr>
        <w:t xml:space="preserve"> 50/2016, come modificato e integrato, </w:t>
      </w:r>
      <w:r w:rsidRPr="00BD5780">
        <w:rPr>
          <w:color w:val="000000"/>
          <w:sz w:val="21"/>
          <w:szCs w:val="21"/>
        </w:rPr>
        <w:t xml:space="preserve">con attribuzione di punti </w:t>
      </w:r>
      <w:r>
        <w:rPr>
          <w:color w:val="000000"/>
          <w:sz w:val="21"/>
          <w:szCs w:val="21"/>
        </w:rPr>
        <w:t>8</w:t>
      </w:r>
      <w:r w:rsidRPr="00BD5780">
        <w:rPr>
          <w:color w:val="000000"/>
          <w:sz w:val="21"/>
          <w:szCs w:val="21"/>
        </w:rPr>
        <w:t xml:space="preserve">0 (massimo) per l’offerta tecnica e di punti </w:t>
      </w:r>
      <w:r>
        <w:rPr>
          <w:color w:val="000000"/>
          <w:sz w:val="21"/>
          <w:szCs w:val="21"/>
        </w:rPr>
        <w:t>20</w:t>
      </w:r>
      <w:r w:rsidRPr="00BD5780">
        <w:rPr>
          <w:color w:val="000000"/>
          <w:sz w:val="21"/>
          <w:szCs w:val="21"/>
        </w:rPr>
        <w:t xml:space="preserve"> (massimo) per l’offerta economica. </w:t>
      </w:r>
    </w:p>
    <w:p w14:paraId="21BC76EB"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I criteri per la valutazione complessiva dell’offerta sono:</w:t>
      </w:r>
    </w:p>
    <w:tbl>
      <w:tblPr>
        <w:tblStyle w:val="Grigliatabella"/>
        <w:tblW w:w="0" w:type="auto"/>
        <w:jc w:val="center"/>
        <w:tblLook w:val="04A0" w:firstRow="1" w:lastRow="0" w:firstColumn="1" w:lastColumn="0" w:noHBand="0" w:noVBand="1"/>
      </w:tblPr>
      <w:tblGrid>
        <w:gridCol w:w="3402"/>
        <w:gridCol w:w="3402"/>
      </w:tblGrid>
      <w:tr w:rsidR="0057496E" w:rsidRPr="00BD5780" w14:paraId="41EA9972" w14:textId="77777777" w:rsidTr="00806FED">
        <w:trPr>
          <w:cantSplit/>
          <w:tblHeader/>
          <w:jc w:val="center"/>
        </w:trPr>
        <w:tc>
          <w:tcPr>
            <w:tcW w:w="3402" w:type="dxa"/>
            <w:shd w:val="clear" w:color="auto" w:fill="DA2A51"/>
            <w:vAlign w:val="center"/>
          </w:tcPr>
          <w:p w14:paraId="562AD5BC" w14:textId="77777777" w:rsidR="0057496E" w:rsidRPr="00BD5780" w:rsidRDefault="0057496E" w:rsidP="00806FED">
            <w:pPr>
              <w:keepNext/>
              <w:widowControl w:val="0"/>
              <w:spacing w:line="360" w:lineRule="auto"/>
              <w:rPr>
                <w:b/>
                <w:color w:val="FFFFFF" w:themeColor="background1"/>
                <w:sz w:val="21"/>
                <w:szCs w:val="21"/>
              </w:rPr>
            </w:pPr>
            <w:r w:rsidRPr="00BD5780">
              <w:rPr>
                <w:b/>
                <w:color w:val="FFFFFF" w:themeColor="background1"/>
                <w:sz w:val="21"/>
                <w:szCs w:val="21"/>
              </w:rPr>
              <w:t>Criteri</w:t>
            </w:r>
          </w:p>
        </w:tc>
        <w:tc>
          <w:tcPr>
            <w:tcW w:w="3402" w:type="dxa"/>
            <w:shd w:val="clear" w:color="auto" w:fill="DA2A51"/>
            <w:vAlign w:val="center"/>
          </w:tcPr>
          <w:p w14:paraId="44566843" w14:textId="77777777" w:rsidR="0057496E" w:rsidRPr="00BD5780" w:rsidRDefault="0057496E" w:rsidP="00806FED">
            <w:pPr>
              <w:keepNext/>
              <w:widowControl w:val="0"/>
              <w:spacing w:line="360" w:lineRule="auto"/>
              <w:jc w:val="center"/>
              <w:rPr>
                <w:b/>
                <w:color w:val="FFFFFF" w:themeColor="background1"/>
                <w:sz w:val="21"/>
                <w:szCs w:val="21"/>
              </w:rPr>
            </w:pPr>
            <w:r w:rsidRPr="00BD5780">
              <w:rPr>
                <w:b/>
                <w:color w:val="FFFFFF" w:themeColor="background1"/>
                <w:sz w:val="21"/>
                <w:szCs w:val="21"/>
              </w:rPr>
              <w:t>Punteggio massimo</w:t>
            </w:r>
          </w:p>
        </w:tc>
      </w:tr>
      <w:tr w:rsidR="0057496E" w:rsidRPr="00BD5780" w14:paraId="4FAA35CE" w14:textId="77777777" w:rsidTr="00806FED">
        <w:trPr>
          <w:jc w:val="center"/>
        </w:trPr>
        <w:tc>
          <w:tcPr>
            <w:tcW w:w="3402" w:type="dxa"/>
            <w:vAlign w:val="center"/>
          </w:tcPr>
          <w:p w14:paraId="600D92B6" w14:textId="77777777" w:rsidR="0057496E" w:rsidRPr="00BD5780" w:rsidRDefault="0057496E" w:rsidP="00806FED">
            <w:pPr>
              <w:keepNext/>
              <w:spacing w:line="360" w:lineRule="auto"/>
              <w:jc w:val="both"/>
              <w:rPr>
                <w:color w:val="000000"/>
                <w:sz w:val="21"/>
                <w:szCs w:val="21"/>
              </w:rPr>
            </w:pPr>
            <w:r w:rsidRPr="00BD5780">
              <w:rPr>
                <w:color w:val="000000"/>
                <w:sz w:val="21"/>
                <w:szCs w:val="21"/>
              </w:rPr>
              <w:t xml:space="preserve">Offerta tecnica </w:t>
            </w:r>
          </w:p>
        </w:tc>
        <w:tc>
          <w:tcPr>
            <w:tcW w:w="3402" w:type="dxa"/>
            <w:vAlign w:val="center"/>
          </w:tcPr>
          <w:p w14:paraId="03C24A54" w14:textId="77777777" w:rsidR="0057496E" w:rsidRPr="00BD5780" w:rsidRDefault="0057496E" w:rsidP="00806FED">
            <w:pPr>
              <w:keepNext/>
              <w:spacing w:line="360" w:lineRule="auto"/>
              <w:jc w:val="center"/>
              <w:rPr>
                <w:color w:val="000000"/>
                <w:sz w:val="21"/>
                <w:szCs w:val="21"/>
              </w:rPr>
            </w:pPr>
            <w:r>
              <w:rPr>
                <w:color w:val="000000"/>
                <w:sz w:val="21"/>
                <w:szCs w:val="21"/>
              </w:rPr>
              <w:t>8</w:t>
            </w:r>
            <w:r w:rsidRPr="00BD5780">
              <w:rPr>
                <w:color w:val="000000"/>
                <w:sz w:val="21"/>
                <w:szCs w:val="21"/>
              </w:rPr>
              <w:t>0</w:t>
            </w:r>
          </w:p>
        </w:tc>
      </w:tr>
      <w:tr w:rsidR="0057496E" w:rsidRPr="00BD5780" w14:paraId="31459220" w14:textId="77777777" w:rsidTr="00806FED">
        <w:trPr>
          <w:jc w:val="center"/>
        </w:trPr>
        <w:tc>
          <w:tcPr>
            <w:tcW w:w="3402" w:type="dxa"/>
            <w:vAlign w:val="center"/>
          </w:tcPr>
          <w:p w14:paraId="4FDF1001" w14:textId="77777777" w:rsidR="0057496E" w:rsidRPr="00BD5780" w:rsidRDefault="0057496E" w:rsidP="00806FED">
            <w:pPr>
              <w:keepNext/>
              <w:spacing w:line="360" w:lineRule="auto"/>
              <w:rPr>
                <w:b/>
                <w:color w:val="000000"/>
                <w:sz w:val="21"/>
                <w:szCs w:val="21"/>
              </w:rPr>
            </w:pPr>
            <w:r w:rsidRPr="00BD5780">
              <w:rPr>
                <w:color w:val="000000"/>
                <w:sz w:val="21"/>
                <w:szCs w:val="21"/>
              </w:rPr>
              <w:t xml:space="preserve">Offerta economica </w:t>
            </w:r>
          </w:p>
        </w:tc>
        <w:tc>
          <w:tcPr>
            <w:tcW w:w="3402" w:type="dxa"/>
            <w:vAlign w:val="center"/>
          </w:tcPr>
          <w:p w14:paraId="3B75CCFB" w14:textId="77777777" w:rsidR="0057496E" w:rsidRPr="00BD5780" w:rsidRDefault="0057496E" w:rsidP="00806FED">
            <w:pPr>
              <w:keepNext/>
              <w:spacing w:line="360" w:lineRule="auto"/>
              <w:jc w:val="center"/>
              <w:rPr>
                <w:color w:val="000000"/>
                <w:sz w:val="21"/>
                <w:szCs w:val="21"/>
              </w:rPr>
            </w:pPr>
            <w:r>
              <w:rPr>
                <w:color w:val="000000"/>
                <w:sz w:val="21"/>
                <w:szCs w:val="21"/>
              </w:rPr>
              <w:t>2</w:t>
            </w:r>
            <w:r w:rsidRPr="00BD5780">
              <w:rPr>
                <w:color w:val="000000"/>
                <w:sz w:val="21"/>
                <w:szCs w:val="21"/>
              </w:rPr>
              <w:t>0</w:t>
            </w:r>
          </w:p>
        </w:tc>
      </w:tr>
      <w:tr w:rsidR="0057496E" w:rsidRPr="00BD5780" w14:paraId="75C40848" w14:textId="77777777" w:rsidTr="00806FED">
        <w:trPr>
          <w:jc w:val="center"/>
        </w:trPr>
        <w:tc>
          <w:tcPr>
            <w:tcW w:w="3402" w:type="dxa"/>
            <w:vAlign w:val="center"/>
          </w:tcPr>
          <w:p w14:paraId="5503A067" w14:textId="77777777" w:rsidR="0057496E" w:rsidRPr="00BD5780" w:rsidRDefault="0057496E" w:rsidP="00806FED">
            <w:pPr>
              <w:spacing w:line="360" w:lineRule="auto"/>
              <w:rPr>
                <w:b/>
                <w:color w:val="000000"/>
                <w:sz w:val="21"/>
                <w:szCs w:val="21"/>
              </w:rPr>
            </w:pPr>
            <w:r w:rsidRPr="00BD5780">
              <w:rPr>
                <w:b/>
                <w:color w:val="000000"/>
                <w:sz w:val="21"/>
                <w:szCs w:val="21"/>
              </w:rPr>
              <w:t xml:space="preserve">TOTALE </w:t>
            </w:r>
          </w:p>
        </w:tc>
        <w:tc>
          <w:tcPr>
            <w:tcW w:w="3402" w:type="dxa"/>
            <w:vAlign w:val="center"/>
          </w:tcPr>
          <w:p w14:paraId="072D73E7" w14:textId="77777777" w:rsidR="0057496E" w:rsidRPr="00BD5780" w:rsidRDefault="0057496E" w:rsidP="00806FED">
            <w:pPr>
              <w:spacing w:line="360" w:lineRule="auto"/>
              <w:jc w:val="center"/>
              <w:rPr>
                <w:b/>
                <w:color w:val="000000"/>
                <w:sz w:val="21"/>
                <w:szCs w:val="21"/>
              </w:rPr>
            </w:pPr>
            <w:r w:rsidRPr="00BD5780">
              <w:rPr>
                <w:b/>
                <w:color w:val="000000"/>
                <w:sz w:val="21"/>
                <w:szCs w:val="21"/>
              </w:rPr>
              <w:t>100</w:t>
            </w:r>
          </w:p>
        </w:tc>
      </w:tr>
    </w:tbl>
    <w:p w14:paraId="7C7EA82A" w14:textId="77777777" w:rsidR="0057496E" w:rsidRDefault="0057496E" w:rsidP="0057496E">
      <w:pPr>
        <w:widowControl w:val="0"/>
        <w:autoSpaceDE w:val="0"/>
        <w:autoSpaceDN w:val="0"/>
        <w:adjustRightInd w:val="0"/>
        <w:spacing w:before="120" w:after="120" w:line="360" w:lineRule="auto"/>
        <w:jc w:val="both"/>
        <w:rPr>
          <w:color w:val="000000"/>
          <w:sz w:val="21"/>
          <w:szCs w:val="21"/>
        </w:rPr>
      </w:pPr>
    </w:p>
    <w:p w14:paraId="220656C2" w14:textId="77777777" w:rsidR="0057496E" w:rsidRPr="00851EAD" w:rsidRDefault="0057496E" w:rsidP="0057496E">
      <w:pPr>
        <w:widowControl w:val="0"/>
        <w:autoSpaceDE w:val="0"/>
        <w:autoSpaceDN w:val="0"/>
        <w:adjustRightInd w:val="0"/>
        <w:spacing w:before="120" w:after="120" w:line="360" w:lineRule="auto"/>
        <w:jc w:val="both"/>
        <w:rPr>
          <w:color w:val="000000"/>
          <w:sz w:val="21"/>
          <w:szCs w:val="21"/>
        </w:rPr>
      </w:pPr>
      <w:r w:rsidRPr="00BD5780">
        <w:rPr>
          <w:color w:val="000000"/>
          <w:sz w:val="21"/>
          <w:szCs w:val="21"/>
        </w:rPr>
        <w:t>Sarà aggiudicatario della gara il concorrente che avrà ottenuto il punteggio totale più alto dato dalla sommatoria dei punteggi attribuiti agli elementi di valutazione tecnica ed economica.</w:t>
      </w:r>
    </w:p>
    <w:p w14:paraId="683B21EC" w14:textId="77777777" w:rsidR="0057496E" w:rsidRPr="00851EAD" w:rsidRDefault="0057496E" w:rsidP="0057496E">
      <w:pPr>
        <w:pStyle w:val="Titolo2"/>
        <w:jc w:val="center"/>
        <w:rPr>
          <w:sz w:val="21"/>
          <w:szCs w:val="21"/>
        </w:rPr>
      </w:pPr>
      <w:bookmarkStart w:id="17" w:name="_Toc99784345"/>
      <w:r w:rsidRPr="00851EAD">
        <w:rPr>
          <w:sz w:val="21"/>
          <w:szCs w:val="21"/>
        </w:rPr>
        <w:t>ART. 12 - CRITERI DI VALUTAZIONE DELL’OFFERTA TECNICA</w:t>
      </w:r>
      <w:bookmarkEnd w:id="17"/>
    </w:p>
    <w:p w14:paraId="3F914595"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 xml:space="preserve">La valutazione delle offerte tecniche, con attribuzione di un punteggio da 0 a </w:t>
      </w:r>
      <w:r>
        <w:rPr>
          <w:color w:val="000000"/>
          <w:sz w:val="21"/>
          <w:szCs w:val="21"/>
        </w:rPr>
        <w:t>8</w:t>
      </w:r>
      <w:r w:rsidRPr="00BD5780">
        <w:rPr>
          <w:color w:val="000000"/>
          <w:sz w:val="21"/>
          <w:szCs w:val="21"/>
        </w:rPr>
        <w:t>0 punti, verrà svolta in base ai criteri indicati nella tabella di seguito riportata.</w:t>
      </w:r>
    </w:p>
    <w:p w14:paraId="43273FB8"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Al fine di omogeneizzare le operazioni di valutazione e migliorare la leggibilità della motivazione, la Commissione giudicatrice procederà a esprimere per ciascun sub criterio di valutazione, individuato in tabella, un giudizio sintetico corrispondente ad uno fra quattro giudizi predeterminati. A ciascuno di tali giudizi corrisponderà, in via automatica, un coefficiente matematico da utilizzarsi per la concreta attribuzione dei punteggi.</w:t>
      </w:r>
    </w:p>
    <w:tbl>
      <w:tblPr>
        <w:tblW w:w="13907" w:type="dxa"/>
        <w:tblCellMar>
          <w:left w:w="70" w:type="dxa"/>
          <w:right w:w="70" w:type="dxa"/>
        </w:tblCellMar>
        <w:tblLook w:val="04A0" w:firstRow="1" w:lastRow="0" w:firstColumn="1" w:lastColumn="0" w:noHBand="0" w:noVBand="1"/>
      </w:tblPr>
      <w:tblGrid>
        <w:gridCol w:w="548"/>
        <w:gridCol w:w="1541"/>
        <w:gridCol w:w="812"/>
        <w:gridCol w:w="2201"/>
        <w:gridCol w:w="1922"/>
        <w:gridCol w:w="1284"/>
        <w:gridCol w:w="1134"/>
        <w:gridCol w:w="709"/>
        <w:gridCol w:w="1251"/>
        <w:gridCol w:w="1251"/>
        <w:gridCol w:w="1254"/>
      </w:tblGrid>
      <w:tr w:rsidR="0057496E" w:rsidRPr="009A6E36" w14:paraId="097A0AE0" w14:textId="77777777" w:rsidTr="00806FED">
        <w:trPr>
          <w:gridAfter w:val="3"/>
          <w:wAfter w:w="3756" w:type="dxa"/>
          <w:trHeight w:val="540"/>
          <w:tblHeader/>
        </w:trPr>
        <w:tc>
          <w:tcPr>
            <w:tcW w:w="2089" w:type="dxa"/>
            <w:gridSpan w:val="2"/>
            <w:tcBorders>
              <w:top w:val="single" w:sz="8" w:space="0" w:color="auto"/>
              <w:left w:val="single" w:sz="8" w:space="0" w:color="auto"/>
              <w:bottom w:val="single" w:sz="4" w:space="0" w:color="auto"/>
              <w:right w:val="single" w:sz="8" w:space="0" w:color="000000"/>
            </w:tcBorders>
            <w:shd w:val="clear" w:color="auto" w:fill="DA2A51"/>
            <w:vAlign w:val="center"/>
            <w:hideMark/>
          </w:tcPr>
          <w:p w14:paraId="53C44079" w14:textId="77777777" w:rsidR="0057496E" w:rsidRPr="009A6E36" w:rsidRDefault="0057496E" w:rsidP="00806FED">
            <w:pPr>
              <w:spacing w:line="360" w:lineRule="auto"/>
              <w:jc w:val="center"/>
              <w:rPr>
                <w:rFonts w:eastAsia="Times New Roman"/>
                <w:b/>
                <w:bCs/>
                <w:color w:val="FFFFFF"/>
                <w:sz w:val="18"/>
                <w:szCs w:val="18"/>
              </w:rPr>
            </w:pPr>
            <w:r w:rsidRPr="009A6E36">
              <w:rPr>
                <w:rFonts w:eastAsia="Times New Roman"/>
                <w:b/>
                <w:bCs/>
                <w:color w:val="FFFFFF"/>
                <w:sz w:val="18"/>
                <w:szCs w:val="18"/>
              </w:rPr>
              <w:lastRenderedPageBreak/>
              <w:t>Criterio</w:t>
            </w:r>
          </w:p>
        </w:tc>
        <w:tc>
          <w:tcPr>
            <w:tcW w:w="3013" w:type="dxa"/>
            <w:gridSpan w:val="2"/>
            <w:tcBorders>
              <w:top w:val="single" w:sz="8" w:space="0" w:color="auto"/>
              <w:left w:val="nil"/>
              <w:bottom w:val="single" w:sz="4" w:space="0" w:color="auto"/>
              <w:right w:val="single" w:sz="8" w:space="0" w:color="000000"/>
            </w:tcBorders>
            <w:shd w:val="clear" w:color="auto" w:fill="DA2A51"/>
            <w:vAlign w:val="center"/>
            <w:hideMark/>
          </w:tcPr>
          <w:p w14:paraId="2AEA3880" w14:textId="77777777" w:rsidR="0057496E" w:rsidRPr="009A6E36" w:rsidRDefault="0057496E" w:rsidP="00806FED">
            <w:pPr>
              <w:spacing w:line="360" w:lineRule="auto"/>
              <w:jc w:val="center"/>
              <w:rPr>
                <w:rFonts w:eastAsia="Times New Roman"/>
                <w:b/>
                <w:bCs/>
                <w:color w:val="FFFFFF"/>
                <w:sz w:val="18"/>
                <w:szCs w:val="18"/>
              </w:rPr>
            </w:pPr>
            <w:r w:rsidRPr="009A6E36">
              <w:rPr>
                <w:rFonts w:eastAsia="Times New Roman"/>
                <w:b/>
                <w:bCs/>
                <w:color w:val="FFFFFF"/>
                <w:sz w:val="18"/>
                <w:szCs w:val="18"/>
              </w:rPr>
              <w:t>Sub-Criterio</w:t>
            </w:r>
          </w:p>
        </w:tc>
        <w:tc>
          <w:tcPr>
            <w:tcW w:w="1922" w:type="dxa"/>
            <w:tcBorders>
              <w:top w:val="single" w:sz="8" w:space="0" w:color="auto"/>
              <w:left w:val="nil"/>
              <w:bottom w:val="single" w:sz="4" w:space="0" w:color="auto"/>
              <w:right w:val="single" w:sz="8" w:space="0" w:color="auto"/>
            </w:tcBorders>
            <w:shd w:val="clear" w:color="auto" w:fill="DA2A51"/>
            <w:vAlign w:val="center"/>
            <w:hideMark/>
          </w:tcPr>
          <w:p w14:paraId="76865878" w14:textId="77777777" w:rsidR="0057496E" w:rsidRPr="009A6E36" w:rsidRDefault="0057496E" w:rsidP="00806FED">
            <w:pPr>
              <w:spacing w:line="360" w:lineRule="auto"/>
              <w:jc w:val="center"/>
              <w:rPr>
                <w:rFonts w:eastAsia="Times New Roman"/>
                <w:b/>
                <w:bCs/>
                <w:color w:val="FFFFFF"/>
                <w:sz w:val="18"/>
                <w:szCs w:val="18"/>
              </w:rPr>
            </w:pPr>
            <w:r w:rsidRPr="009A6E36">
              <w:rPr>
                <w:rFonts w:eastAsia="Times New Roman"/>
                <w:b/>
                <w:bCs/>
                <w:color w:val="FFFFFF"/>
                <w:sz w:val="18"/>
                <w:szCs w:val="18"/>
              </w:rPr>
              <w:t>Modalità di valutazione</w:t>
            </w:r>
          </w:p>
        </w:tc>
        <w:tc>
          <w:tcPr>
            <w:tcW w:w="1284" w:type="dxa"/>
            <w:tcBorders>
              <w:top w:val="single" w:sz="8" w:space="0" w:color="auto"/>
              <w:left w:val="nil"/>
              <w:bottom w:val="single" w:sz="4" w:space="0" w:color="auto"/>
              <w:right w:val="single" w:sz="8" w:space="0" w:color="auto"/>
            </w:tcBorders>
            <w:shd w:val="clear" w:color="auto" w:fill="DA2A51"/>
            <w:vAlign w:val="center"/>
            <w:hideMark/>
          </w:tcPr>
          <w:p w14:paraId="1AFCE8DC" w14:textId="77777777" w:rsidR="0057496E" w:rsidRPr="009A6E36" w:rsidRDefault="0057496E" w:rsidP="00806FED">
            <w:pPr>
              <w:spacing w:line="360" w:lineRule="auto"/>
              <w:jc w:val="center"/>
              <w:rPr>
                <w:rFonts w:eastAsia="Times New Roman"/>
                <w:b/>
                <w:bCs/>
                <w:color w:val="FFFFFF"/>
                <w:sz w:val="18"/>
                <w:szCs w:val="18"/>
              </w:rPr>
            </w:pPr>
            <w:r w:rsidRPr="009A6E36">
              <w:rPr>
                <w:rFonts w:eastAsia="Times New Roman"/>
                <w:b/>
                <w:bCs/>
                <w:color w:val="FFFFFF"/>
                <w:sz w:val="18"/>
                <w:szCs w:val="18"/>
              </w:rPr>
              <w:t>Coefficienti</w:t>
            </w:r>
          </w:p>
        </w:tc>
        <w:tc>
          <w:tcPr>
            <w:tcW w:w="1134" w:type="dxa"/>
            <w:tcBorders>
              <w:top w:val="single" w:sz="8" w:space="0" w:color="auto"/>
              <w:left w:val="nil"/>
              <w:bottom w:val="single" w:sz="4" w:space="0" w:color="auto"/>
              <w:right w:val="single" w:sz="8" w:space="0" w:color="auto"/>
            </w:tcBorders>
            <w:shd w:val="clear" w:color="auto" w:fill="DA2A51"/>
            <w:vAlign w:val="center"/>
            <w:hideMark/>
          </w:tcPr>
          <w:p w14:paraId="737DFDBC" w14:textId="77777777" w:rsidR="0057496E" w:rsidRPr="009A6E36" w:rsidRDefault="0057496E" w:rsidP="00806FED">
            <w:pPr>
              <w:spacing w:line="360" w:lineRule="auto"/>
              <w:jc w:val="center"/>
              <w:rPr>
                <w:rFonts w:eastAsia="Times New Roman"/>
                <w:b/>
                <w:bCs/>
                <w:color w:val="FFFFFF"/>
                <w:sz w:val="18"/>
                <w:szCs w:val="18"/>
              </w:rPr>
            </w:pPr>
            <w:r w:rsidRPr="009A6E36">
              <w:rPr>
                <w:rFonts w:eastAsia="Times New Roman"/>
                <w:b/>
                <w:bCs/>
                <w:color w:val="FFFFFF"/>
                <w:sz w:val="18"/>
                <w:szCs w:val="18"/>
              </w:rPr>
              <w:t>Sub-peso</w:t>
            </w:r>
          </w:p>
        </w:tc>
        <w:tc>
          <w:tcPr>
            <w:tcW w:w="709" w:type="dxa"/>
            <w:tcBorders>
              <w:top w:val="single" w:sz="8" w:space="0" w:color="auto"/>
              <w:left w:val="nil"/>
              <w:bottom w:val="single" w:sz="4" w:space="0" w:color="auto"/>
              <w:right w:val="single" w:sz="8" w:space="0" w:color="auto"/>
            </w:tcBorders>
            <w:shd w:val="clear" w:color="auto" w:fill="DA2A51"/>
            <w:noWrap/>
            <w:vAlign w:val="center"/>
            <w:hideMark/>
          </w:tcPr>
          <w:p w14:paraId="437C0FE1" w14:textId="77777777" w:rsidR="0057496E" w:rsidRPr="009A6E36" w:rsidRDefault="0057496E" w:rsidP="00806FED">
            <w:pPr>
              <w:spacing w:line="360" w:lineRule="auto"/>
              <w:jc w:val="center"/>
              <w:rPr>
                <w:rFonts w:eastAsia="Times New Roman"/>
                <w:b/>
                <w:bCs/>
                <w:color w:val="FFFFFF"/>
                <w:sz w:val="18"/>
                <w:szCs w:val="18"/>
              </w:rPr>
            </w:pPr>
            <w:r w:rsidRPr="009A6E36">
              <w:rPr>
                <w:rFonts w:eastAsia="Times New Roman"/>
                <w:b/>
                <w:bCs/>
                <w:color w:val="FFFFFF"/>
                <w:sz w:val="18"/>
                <w:szCs w:val="18"/>
              </w:rPr>
              <w:t>Peso</w:t>
            </w:r>
          </w:p>
        </w:tc>
      </w:tr>
      <w:tr w:rsidR="0057496E" w:rsidRPr="009A6E36" w14:paraId="1AE588E1" w14:textId="77777777" w:rsidTr="00806FED">
        <w:trPr>
          <w:gridAfter w:val="3"/>
          <w:wAfter w:w="3756" w:type="dxa"/>
          <w:trHeight w:val="340"/>
          <w:tblHeader/>
        </w:trPr>
        <w:tc>
          <w:tcPr>
            <w:tcW w:w="548" w:type="dxa"/>
            <w:vMerge w:val="restart"/>
            <w:tcBorders>
              <w:top w:val="single" w:sz="4" w:space="0" w:color="auto"/>
              <w:left w:val="single" w:sz="4" w:space="0" w:color="auto"/>
              <w:right w:val="single" w:sz="4" w:space="0" w:color="auto"/>
            </w:tcBorders>
            <w:shd w:val="clear" w:color="auto" w:fill="auto"/>
            <w:vAlign w:val="center"/>
            <w:hideMark/>
          </w:tcPr>
          <w:p w14:paraId="29FFE893" w14:textId="77777777" w:rsidR="0057496E" w:rsidRPr="009A6E36" w:rsidRDefault="0057496E" w:rsidP="00806FED">
            <w:pPr>
              <w:spacing w:line="360" w:lineRule="auto"/>
              <w:jc w:val="center"/>
              <w:rPr>
                <w:rFonts w:eastAsia="Times New Roman"/>
                <w:b/>
                <w:bCs/>
                <w:color w:val="000000"/>
                <w:sz w:val="18"/>
                <w:szCs w:val="18"/>
              </w:rPr>
            </w:pPr>
            <w:r w:rsidRPr="009A6E36">
              <w:rPr>
                <w:rFonts w:eastAsia="Times New Roman"/>
                <w:b/>
                <w:bCs/>
                <w:color w:val="000000"/>
                <w:sz w:val="18"/>
                <w:szCs w:val="18"/>
              </w:rPr>
              <w:t>A.1</w:t>
            </w:r>
          </w:p>
        </w:tc>
        <w:tc>
          <w:tcPr>
            <w:tcW w:w="1541" w:type="dxa"/>
            <w:vMerge w:val="restart"/>
            <w:tcBorders>
              <w:top w:val="single" w:sz="4" w:space="0" w:color="auto"/>
              <w:left w:val="single" w:sz="4" w:space="0" w:color="auto"/>
              <w:right w:val="single" w:sz="4" w:space="0" w:color="auto"/>
            </w:tcBorders>
            <w:shd w:val="clear" w:color="auto" w:fill="auto"/>
            <w:vAlign w:val="center"/>
            <w:hideMark/>
          </w:tcPr>
          <w:p w14:paraId="598A27E4" w14:textId="77777777" w:rsidR="0057496E" w:rsidRPr="009A6E36" w:rsidRDefault="0057496E" w:rsidP="00806FED">
            <w:pPr>
              <w:spacing w:line="360" w:lineRule="auto"/>
              <w:jc w:val="center"/>
              <w:rPr>
                <w:rFonts w:eastAsia="Times New Roman"/>
                <w:color w:val="000000"/>
                <w:sz w:val="18"/>
                <w:szCs w:val="18"/>
              </w:rPr>
            </w:pPr>
            <w:r w:rsidRPr="009A6E36">
              <w:rPr>
                <w:rFonts w:eastAsia="Times New Roman"/>
                <w:color w:val="000000"/>
                <w:sz w:val="18"/>
                <w:szCs w:val="18"/>
              </w:rPr>
              <w:t>Qualità della proposta progettuale</w:t>
            </w:r>
            <w:r>
              <w:rPr>
                <w:rFonts w:eastAsia="Times New Roman"/>
                <w:color w:val="000000"/>
                <w:sz w:val="18"/>
                <w:szCs w:val="18"/>
              </w:rPr>
              <w:t xml:space="preserve"> del PST</w:t>
            </w:r>
          </w:p>
        </w:tc>
        <w:tc>
          <w:tcPr>
            <w:tcW w:w="81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4294386" w14:textId="77777777" w:rsidR="0057496E" w:rsidRPr="009A6E36" w:rsidRDefault="0057496E" w:rsidP="00806FED">
            <w:pPr>
              <w:spacing w:line="360" w:lineRule="auto"/>
              <w:rPr>
                <w:rFonts w:eastAsia="Times New Roman"/>
                <w:b/>
                <w:bCs/>
                <w:color w:val="000000"/>
                <w:sz w:val="18"/>
                <w:szCs w:val="18"/>
              </w:rPr>
            </w:pPr>
            <w:r w:rsidRPr="009A6E36">
              <w:rPr>
                <w:rFonts w:eastAsia="Times New Roman"/>
                <w:b/>
                <w:bCs/>
                <w:color w:val="000000"/>
                <w:sz w:val="18"/>
                <w:szCs w:val="18"/>
              </w:rPr>
              <w:t>A.1.1</w:t>
            </w:r>
          </w:p>
        </w:tc>
        <w:tc>
          <w:tcPr>
            <w:tcW w:w="22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E104285" w14:textId="77777777" w:rsidR="0057496E" w:rsidRPr="009A6E36" w:rsidRDefault="0057496E" w:rsidP="00806FED">
            <w:pPr>
              <w:spacing w:line="360" w:lineRule="auto"/>
              <w:rPr>
                <w:rFonts w:eastAsia="Times New Roman"/>
                <w:color w:val="000000"/>
                <w:sz w:val="18"/>
                <w:szCs w:val="18"/>
              </w:rPr>
            </w:pPr>
            <w:r w:rsidRPr="009A6E36">
              <w:rPr>
                <w:rFonts w:eastAsia="Times New Roman"/>
                <w:color w:val="000000"/>
                <w:sz w:val="18"/>
                <w:szCs w:val="18"/>
              </w:rPr>
              <w:t>Completezza della proposta progettuale presentata (obiettivi, contenuti, metodologia, strumenti)</w:t>
            </w:r>
          </w:p>
        </w:tc>
        <w:tc>
          <w:tcPr>
            <w:tcW w:w="1922" w:type="dxa"/>
            <w:tcBorders>
              <w:top w:val="single" w:sz="4" w:space="0" w:color="auto"/>
              <w:left w:val="single" w:sz="4" w:space="0" w:color="auto"/>
              <w:bottom w:val="single" w:sz="8" w:space="0" w:color="auto"/>
              <w:right w:val="single" w:sz="8" w:space="0" w:color="auto"/>
            </w:tcBorders>
            <w:shd w:val="clear" w:color="auto" w:fill="auto"/>
            <w:vAlign w:val="center"/>
            <w:hideMark/>
          </w:tcPr>
          <w:p w14:paraId="30D4D62A" w14:textId="77777777" w:rsidR="0057496E" w:rsidRPr="009A6E36" w:rsidRDefault="0057496E" w:rsidP="00806FED">
            <w:pPr>
              <w:spacing w:line="360" w:lineRule="auto"/>
              <w:jc w:val="both"/>
              <w:rPr>
                <w:rFonts w:eastAsia="Times New Roman"/>
                <w:color w:val="000000"/>
                <w:sz w:val="18"/>
                <w:szCs w:val="18"/>
              </w:rPr>
            </w:pPr>
            <w:r w:rsidRPr="009A6E36">
              <w:rPr>
                <w:rFonts w:eastAsia="Times New Roman"/>
                <w:color w:val="000000"/>
                <w:sz w:val="18"/>
                <w:szCs w:val="18"/>
              </w:rPr>
              <w:t>Adeguato</w:t>
            </w:r>
          </w:p>
        </w:tc>
        <w:tc>
          <w:tcPr>
            <w:tcW w:w="1284" w:type="dxa"/>
            <w:tcBorders>
              <w:top w:val="single" w:sz="4" w:space="0" w:color="auto"/>
              <w:left w:val="nil"/>
              <w:bottom w:val="single" w:sz="8" w:space="0" w:color="auto"/>
              <w:right w:val="single" w:sz="8" w:space="0" w:color="auto"/>
            </w:tcBorders>
            <w:shd w:val="clear" w:color="auto" w:fill="auto"/>
            <w:noWrap/>
            <w:vAlign w:val="center"/>
            <w:hideMark/>
          </w:tcPr>
          <w:p w14:paraId="7028C7AC" w14:textId="77777777" w:rsidR="0057496E" w:rsidRPr="009A6E36" w:rsidRDefault="0057496E" w:rsidP="00806FED">
            <w:pPr>
              <w:spacing w:line="360" w:lineRule="auto"/>
              <w:jc w:val="right"/>
              <w:rPr>
                <w:rFonts w:eastAsia="Times New Roman"/>
                <w:color w:val="000000"/>
                <w:sz w:val="18"/>
                <w:szCs w:val="18"/>
              </w:rPr>
            </w:pPr>
            <w:r w:rsidRPr="009A6E36">
              <w:rPr>
                <w:rFonts w:eastAsia="Times New Roman"/>
                <w:color w:val="000000"/>
                <w:sz w:val="18"/>
                <w:szCs w:val="18"/>
              </w:rPr>
              <w:t>1</w:t>
            </w:r>
          </w:p>
        </w:tc>
        <w:tc>
          <w:tcPr>
            <w:tcW w:w="1134" w:type="dxa"/>
            <w:vMerge w:val="restart"/>
            <w:tcBorders>
              <w:top w:val="single" w:sz="4" w:space="0" w:color="auto"/>
              <w:left w:val="single" w:sz="8" w:space="0" w:color="auto"/>
              <w:bottom w:val="single" w:sz="8" w:space="0" w:color="000000"/>
              <w:right w:val="single" w:sz="8" w:space="0" w:color="auto"/>
            </w:tcBorders>
            <w:shd w:val="clear" w:color="auto" w:fill="auto"/>
            <w:vAlign w:val="center"/>
            <w:hideMark/>
          </w:tcPr>
          <w:p w14:paraId="6780F716" w14:textId="77777777" w:rsidR="0057496E" w:rsidRPr="009A6E36" w:rsidRDefault="0057496E" w:rsidP="00806FED">
            <w:pPr>
              <w:spacing w:line="360" w:lineRule="auto"/>
              <w:jc w:val="right"/>
              <w:rPr>
                <w:rFonts w:eastAsia="Times New Roman"/>
                <w:b/>
                <w:bCs/>
                <w:color w:val="000000"/>
                <w:sz w:val="18"/>
                <w:szCs w:val="18"/>
              </w:rPr>
            </w:pPr>
            <w:r w:rsidRPr="009A6E36">
              <w:rPr>
                <w:rFonts w:eastAsia="Times New Roman"/>
                <w:b/>
                <w:bCs/>
                <w:color w:val="000000"/>
                <w:sz w:val="18"/>
                <w:szCs w:val="18"/>
              </w:rPr>
              <w:t>10</w:t>
            </w:r>
          </w:p>
        </w:tc>
        <w:tc>
          <w:tcPr>
            <w:tcW w:w="709" w:type="dxa"/>
            <w:vMerge w:val="restart"/>
            <w:tcBorders>
              <w:top w:val="single" w:sz="4" w:space="0" w:color="auto"/>
              <w:left w:val="single" w:sz="8" w:space="0" w:color="auto"/>
              <w:right w:val="single" w:sz="4" w:space="0" w:color="auto"/>
            </w:tcBorders>
            <w:shd w:val="clear" w:color="auto" w:fill="auto"/>
            <w:noWrap/>
            <w:vAlign w:val="center"/>
            <w:hideMark/>
          </w:tcPr>
          <w:p w14:paraId="5993EC85" w14:textId="77777777" w:rsidR="0057496E" w:rsidRPr="009A6E36" w:rsidRDefault="0057496E" w:rsidP="00806FED">
            <w:pPr>
              <w:spacing w:line="360" w:lineRule="auto"/>
              <w:jc w:val="center"/>
              <w:rPr>
                <w:rFonts w:eastAsia="Times New Roman"/>
                <w:b/>
                <w:bCs/>
                <w:color w:val="000000"/>
                <w:sz w:val="18"/>
                <w:szCs w:val="18"/>
              </w:rPr>
            </w:pPr>
            <w:r>
              <w:rPr>
                <w:rFonts w:eastAsia="Times New Roman"/>
                <w:b/>
                <w:bCs/>
                <w:color w:val="000000"/>
                <w:sz w:val="18"/>
                <w:szCs w:val="18"/>
              </w:rPr>
              <w:t>60</w:t>
            </w:r>
          </w:p>
        </w:tc>
      </w:tr>
      <w:tr w:rsidR="0057496E" w:rsidRPr="009A6E36" w14:paraId="65DD3110" w14:textId="77777777" w:rsidTr="00806FED">
        <w:trPr>
          <w:gridAfter w:val="3"/>
          <w:wAfter w:w="3756" w:type="dxa"/>
          <w:trHeight w:val="540"/>
          <w:tblHeader/>
        </w:trPr>
        <w:tc>
          <w:tcPr>
            <w:tcW w:w="548" w:type="dxa"/>
            <w:vMerge/>
            <w:tcBorders>
              <w:top w:val="single" w:sz="4" w:space="0" w:color="auto"/>
              <w:left w:val="single" w:sz="4" w:space="0" w:color="auto"/>
              <w:right w:val="single" w:sz="4" w:space="0" w:color="auto"/>
            </w:tcBorders>
            <w:vAlign w:val="center"/>
            <w:hideMark/>
          </w:tcPr>
          <w:p w14:paraId="72C0DC0E" w14:textId="77777777" w:rsidR="0057496E" w:rsidRPr="009A6E36" w:rsidRDefault="0057496E" w:rsidP="00806FED">
            <w:pPr>
              <w:spacing w:line="360" w:lineRule="auto"/>
              <w:rPr>
                <w:rFonts w:eastAsia="Times New Roman"/>
                <w:b/>
                <w:bCs/>
                <w:color w:val="000000"/>
                <w:sz w:val="18"/>
                <w:szCs w:val="18"/>
              </w:rPr>
            </w:pPr>
          </w:p>
        </w:tc>
        <w:tc>
          <w:tcPr>
            <w:tcW w:w="1541" w:type="dxa"/>
            <w:vMerge/>
            <w:tcBorders>
              <w:top w:val="single" w:sz="4" w:space="0" w:color="auto"/>
              <w:left w:val="single" w:sz="4" w:space="0" w:color="auto"/>
              <w:right w:val="single" w:sz="4" w:space="0" w:color="auto"/>
            </w:tcBorders>
            <w:vAlign w:val="center"/>
            <w:hideMark/>
          </w:tcPr>
          <w:p w14:paraId="6BC6E764" w14:textId="77777777" w:rsidR="0057496E" w:rsidRPr="009A6E36" w:rsidRDefault="0057496E" w:rsidP="00806FED">
            <w:pPr>
              <w:spacing w:line="360" w:lineRule="auto"/>
              <w:rPr>
                <w:rFonts w:eastAsia="Times New Roman"/>
                <w:color w:val="000000"/>
                <w:sz w:val="18"/>
                <w:szCs w:val="18"/>
              </w:rPr>
            </w:pPr>
          </w:p>
        </w:tc>
        <w:tc>
          <w:tcPr>
            <w:tcW w:w="812" w:type="dxa"/>
            <w:vMerge/>
            <w:tcBorders>
              <w:top w:val="single" w:sz="4" w:space="0" w:color="auto"/>
              <w:left w:val="single" w:sz="4" w:space="0" w:color="auto"/>
              <w:bottom w:val="single" w:sz="4" w:space="0" w:color="auto"/>
              <w:right w:val="single" w:sz="4" w:space="0" w:color="auto"/>
            </w:tcBorders>
            <w:vAlign w:val="center"/>
            <w:hideMark/>
          </w:tcPr>
          <w:p w14:paraId="48A7CD28" w14:textId="77777777" w:rsidR="0057496E" w:rsidRPr="009A6E36" w:rsidRDefault="0057496E" w:rsidP="00806FED">
            <w:pPr>
              <w:spacing w:line="360" w:lineRule="auto"/>
              <w:rPr>
                <w:rFonts w:eastAsia="Times New Roman"/>
                <w:b/>
                <w:bCs/>
                <w:color w:val="000000"/>
                <w:sz w:val="18"/>
                <w:szCs w:val="18"/>
              </w:rPr>
            </w:pPr>
          </w:p>
        </w:tc>
        <w:tc>
          <w:tcPr>
            <w:tcW w:w="2201" w:type="dxa"/>
            <w:vMerge/>
            <w:tcBorders>
              <w:top w:val="single" w:sz="4" w:space="0" w:color="auto"/>
              <w:left w:val="single" w:sz="4" w:space="0" w:color="auto"/>
              <w:bottom w:val="single" w:sz="4" w:space="0" w:color="auto"/>
              <w:right w:val="single" w:sz="4" w:space="0" w:color="auto"/>
            </w:tcBorders>
            <w:vAlign w:val="center"/>
            <w:hideMark/>
          </w:tcPr>
          <w:p w14:paraId="68764BAC" w14:textId="77777777" w:rsidR="0057496E" w:rsidRPr="009A6E36" w:rsidRDefault="0057496E" w:rsidP="00806FED">
            <w:pPr>
              <w:spacing w:line="360" w:lineRule="auto"/>
              <w:rPr>
                <w:rFonts w:eastAsia="Times New Roman"/>
                <w:color w:val="000000"/>
                <w:sz w:val="18"/>
                <w:szCs w:val="18"/>
              </w:rPr>
            </w:pPr>
          </w:p>
        </w:tc>
        <w:tc>
          <w:tcPr>
            <w:tcW w:w="1922" w:type="dxa"/>
            <w:tcBorders>
              <w:top w:val="nil"/>
              <w:left w:val="single" w:sz="4" w:space="0" w:color="auto"/>
              <w:bottom w:val="single" w:sz="8" w:space="0" w:color="auto"/>
              <w:right w:val="single" w:sz="8" w:space="0" w:color="auto"/>
            </w:tcBorders>
            <w:shd w:val="clear" w:color="auto" w:fill="auto"/>
            <w:vAlign w:val="center"/>
            <w:hideMark/>
          </w:tcPr>
          <w:p w14:paraId="1D420504" w14:textId="77777777" w:rsidR="0057496E" w:rsidRPr="009A6E36" w:rsidRDefault="0057496E" w:rsidP="00806FED">
            <w:pPr>
              <w:spacing w:line="360" w:lineRule="auto"/>
              <w:jc w:val="both"/>
              <w:rPr>
                <w:rFonts w:eastAsia="Times New Roman"/>
                <w:color w:val="000000"/>
                <w:sz w:val="18"/>
                <w:szCs w:val="18"/>
              </w:rPr>
            </w:pPr>
            <w:r w:rsidRPr="009A6E36">
              <w:rPr>
                <w:rFonts w:eastAsia="Times New Roman"/>
                <w:color w:val="000000"/>
                <w:sz w:val="18"/>
                <w:szCs w:val="18"/>
              </w:rPr>
              <w:t>Discretamente adeguato</w:t>
            </w:r>
          </w:p>
        </w:tc>
        <w:tc>
          <w:tcPr>
            <w:tcW w:w="1284" w:type="dxa"/>
            <w:tcBorders>
              <w:top w:val="nil"/>
              <w:left w:val="nil"/>
              <w:bottom w:val="single" w:sz="8" w:space="0" w:color="auto"/>
              <w:right w:val="single" w:sz="8" w:space="0" w:color="auto"/>
            </w:tcBorders>
            <w:shd w:val="clear" w:color="auto" w:fill="auto"/>
            <w:noWrap/>
            <w:vAlign w:val="center"/>
            <w:hideMark/>
          </w:tcPr>
          <w:p w14:paraId="08C723C7" w14:textId="77777777" w:rsidR="0057496E" w:rsidRPr="009A6E36" w:rsidRDefault="0057496E" w:rsidP="00806FED">
            <w:pPr>
              <w:spacing w:line="360" w:lineRule="auto"/>
              <w:jc w:val="right"/>
              <w:rPr>
                <w:rFonts w:eastAsia="Times New Roman"/>
                <w:color w:val="000000"/>
                <w:sz w:val="18"/>
                <w:szCs w:val="18"/>
              </w:rPr>
            </w:pPr>
            <w:r w:rsidRPr="009A6E36">
              <w:rPr>
                <w:rFonts w:eastAsia="Times New Roman"/>
                <w:color w:val="000000"/>
                <w:sz w:val="18"/>
                <w:szCs w:val="18"/>
              </w:rPr>
              <w:t>0,6</w:t>
            </w:r>
          </w:p>
        </w:tc>
        <w:tc>
          <w:tcPr>
            <w:tcW w:w="1134" w:type="dxa"/>
            <w:vMerge/>
            <w:tcBorders>
              <w:top w:val="nil"/>
              <w:left w:val="single" w:sz="8" w:space="0" w:color="auto"/>
              <w:bottom w:val="single" w:sz="8" w:space="0" w:color="000000"/>
              <w:right w:val="single" w:sz="8" w:space="0" w:color="auto"/>
            </w:tcBorders>
            <w:vAlign w:val="center"/>
            <w:hideMark/>
          </w:tcPr>
          <w:p w14:paraId="5AB43B0B" w14:textId="77777777" w:rsidR="0057496E" w:rsidRPr="009A6E36" w:rsidRDefault="0057496E" w:rsidP="00806FED">
            <w:pPr>
              <w:spacing w:line="360" w:lineRule="auto"/>
              <w:rPr>
                <w:rFonts w:eastAsia="Times New Roman"/>
                <w:b/>
                <w:bCs/>
                <w:color w:val="000000"/>
                <w:sz w:val="18"/>
                <w:szCs w:val="18"/>
              </w:rPr>
            </w:pPr>
          </w:p>
        </w:tc>
        <w:tc>
          <w:tcPr>
            <w:tcW w:w="709" w:type="dxa"/>
            <w:vMerge/>
            <w:tcBorders>
              <w:left w:val="single" w:sz="8" w:space="0" w:color="auto"/>
              <w:right w:val="single" w:sz="4" w:space="0" w:color="auto"/>
            </w:tcBorders>
            <w:vAlign w:val="center"/>
            <w:hideMark/>
          </w:tcPr>
          <w:p w14:paraId="4F4A0636" w14:textId="77777777" w:rsidR="0057496E" w:rsidRPr="009A6E36" w:rsidRDefault="0057496E" w:rsidP="00806FED">
            <w:pPr>
              <w:spacing w:line="360" w:lineRule="auto"/>
              <w:rPr>
                <w:rFonts w:eastAsia="Times New Roman"/>
                <w:b/>
                <w:bCs/>
                <w:color w:val="000000"/>
                <w:sz w:val="18"/>
                <w:szCs w:val="18"/>
              </w:rPr>
            </w:pPr>
          </w:p>
        </w:tc>
      </w:tr>
      <w:tr w:rsidR="0057496E" w:rsidRPr="009A6E36" w14:paraId="229C2CBB" w14:textId="77777777" w:rsidTr="00806FED">
        <w:trPr>
          <w:gridAfter w:val="3"/>
          <w:wAfter w:w="3756" w:type="dxa"/>
          <w:trHeight w:val="540"/>
          <w:tblHeader/>
        </w:trPr>
        <w:tc>
          <w:tcPr>
            <w:tcW w:w="548" w:type="dxa"/>
            <w:vMerge/>
            <w:tcBorders>
              <w:top w:val="single" w:sz="4" w:space="0" w:color="auto"/>
              <w:left w:val="single" w:sz="4" w:space="0" w:color="auto"/>
              <w:right w:val="single" w:sz="4" w:space="0" w:color="auto"/>
            </w:tcBorders>
            <w:vAlign w:val="center"/>
            <w:hideMark/>
          </w:tcPr>
          <w:p w14:paraId="71B01EC8" w14:textId="77777777" w:rsidR="0057496E" w:rsidRPr="009A6E36" w:rsidRDefault="0057496E" w:rsidP="00806FED">
            <w:pPr>
              <w:spacing w:line="360" w:lineRule="auto"/>
              <w:rPr>
                <w:rFonts w:eastAsia="Times New Roman"/>
                <w:b/>
                <w:bCs/>
                <w:color w:val="000000"/>
                <w:sz w:val="18"/>
                <w:szCs w:val="18"/>
              </w:rPr>
            </w:pPr>
          </w:p>
        </w:tc>
        <w:tc>
          <w:tcPr>
            <w:tcW w:w="1541" w:type="dxa"/>
            <w:vMerge/>
            <w:tcBorders>
              <w:top w:val="single" w:sz="4" w:space="0" w:color="auto"/>
              <w:left w:val="single" w:sz="4" w:space="0" w:color="auto"/>
              <w:right w:val="single" w:sz="4" w:space="0" w:color="auto"/>
            </w:tcBorders>
            <w:vAlign w:val="center"/>
            <w:hideMark/>
          </w:tcPr>
          <w:p w14:paraId="0C99D50C" w14:textId="77777777" w:rsidR="0057496E" w:rsidRPr="009A6E36" w:rsidRDefault="0057496E" w:rsidP="00806FED">
            <w:pPr>
              <w:spacing w:line="360" w:lineRule="auto"/>
              <w:rPr>
                <w:rFonts w:eastAsia="Times New Roman"/>
                <w:color w:val="000000"/>
                <w:sz w:val="18"/>
                <w:szCs w:val="18"/>
              </w:rPr>
            </w:pPr>
          </w:p>
        </w:tc>
        <w:tc>
          <w:tcPr>
            <w:tcW w:w="812" w:type="dxa"/>
            <w:vMerge/>
            <w:tcBorders>
              <w:top w:val="single" w:sz="4" w:space="0" w:color="auto"/>
              <w:left w:val="single" w:sz="4" w:space="0" w:color="auto"/>
              <w:bottom w:val="single" w:sz="4" w:space="0" w:color="auto"/>
              <w:right w:val="single" w:sz="4" w:space="0" w:color="auto"/>
            </w:tcBorders>
            <w:vAlign w:val="center"/>
            <w:hideMark/>
          </w:tcPr>
          <w:p w14:paraId="048EE08A" w14:textId="77777777" w:rsidR="0057496E" w:rsidRPr="009A6E36" w:rsidRDefault="0057496E" w:rsidP="00806FED">
            <w:pPr>
              <w:spacing w:line="360" w:lineRule="auto"/>
              <w:rPr>
                <w:rFonts w:eastAsia="Times New Roman"/>
                <w:b/>
                <w:bCs/>
                <w:color w:val="000000"/>
                <w:sz w:val="18"/>
                <w:szCs w:val="18"/>
              </w:rPr>
            </w:pPr>
          </w:p>
        </w:tc>
        <w:tc>
          <w:tcPr>
            <w:tcW w:w="2201" w:type="dxa"/>
            <w:vMerge/>
            <w:tcBorders>
              <w:top w:val="single" w:sz="4" w:space="0" w:color="auto"/>
              <w:left w:val="single" w:sz="4" w:space="0" w:color="auto"/>
              <w:bottom w:val="single" w:sz="4" w:space="0" w:color="auto"/>
              <w:right w:val="single" w:sz="4" w:space="0" w:color="auto"/>
            </w:tcBorders>
            <w:vAlign w:val="center"/>
            <w:hideMark/>
          </w:tcPr>
          <w:p w14:paraId="7848C3EE" w14:textId="77777777" w:rsidR="0057496E" w:rsidRPr="009A6E36" w:rsidRDefault="0057496E" w:rsidP="00806FED">
            <w:pPr>
              <w:spacing w:line="360" w:lineRule="auto"/>
              <w:rPr>
                <w:rFonts w:eastAsia="Times New Roman"/>
                <w:color w:val="000000"/>
                <w:sz w:val="18"/>
                <w:szCs w:val="18"/>
              </w:rPr>
            </w:pPr>
          </w:p>
        </w:tc>
        <w:tc>
          <w:tcPr>
            <w:tcW w:w="1922" w:type="dxa"/>
            <w:tcBorders>
              <w:top w:val="nil"/>
              <w:left w:val="single" w:sz="4" w:space="0" w:color="auto"/>
              <w:bottom w:val="single" w:sz="8" w:space="0" w:color="auto"/>
              <w:right w:val="single" w:sz="8" w:space="0" w:color="auto"/>
            </w:tcBorders>
            <w:shd w:val="clear" w:color="auto" w:fill="auto"/>
            <w:vAlign w:val="center"/>
            <w:hideMark/>
          </w:tcPr>
          <w:p w14:paraId="1A916B56" w14:textId="77777777" w:rsidR="0057496E" w:rsidRPr="009A6E36" w:rsidRDefault="0057496E" w:rsidP="00806FED">
            <w:pPr>
              <w:spacing w:line="360" w:lineRule="auto"/>
              <w:jc w:val="both"/>
              <w:rPr>
                <w:rFonts w:eastAsia="Times New Roman"/>
                <w:color w:val="000000"/>
                <w:sz w:val="18"/>
                <w:szCs w:val="18"/>
              </w:rPr>
            </w:pPr>
            <w:r w:rsidRPr="009A6E36">
              <w:rPr>
                <w:rFonts w:eastAsia="Times New Roman"/>
                <w:color w:val="000000"/>
                <w:sz w:val="18"/>
                <w:szCs w:val="18"/>
              </w:rPr>
              <w:t>Sufficientemente adeguato</w:t>
            </w:r>
          </w:p>
        </w:tc>
        <w:tc>
          <w:tcPr>
            <w:tcW w:w="1284" w:type="dxa"/>
            <w:tcBorders>
              <w:top w:val="nil"/>
              <w:left w:val="nil"/>
              <w:bottom w:val="single" w:sz="8" w:space="0" w:color="auto"/>
              <w:right w:val="single" w:sz="8" w:space="0" w:color="auto"/>
            </w:tcBorders>
            <w:shd w:val="clear" w:color="auto" w:fill="auto"/>
            <w:noWrap/>
            <w:vAlign w:val="center"/>
            <w:hideMark/>
          </w:tcPr>
          <w:p w14:paraId="57CF8F0B" w14:textId="77777777" w:rsidR="0057496E" w:rsidRPr="009A6E36" w:rsidRDefault="0057496E" w:rsidP="00806FED">
            <w:pPr>
              <w:spacing w:line="360" w:lineRule="auto"/>
              <w:jc w:val="right"/>
              <w:rPr>
                <w:rFonts w:eastAsia="Times New Roman"/>
                <w:color w:val="000000"/>
                <w:sz w:val="18"/>
                <w:szCs w:val="18"/>
              </w:rPr>
            </w:pPr>
            <w:r w:rsidRPr="009A6E36">
              <w:rPr>
                <w:rFonts w:eastAsia="Times New Roman"/>
                <w:color w:val="000000"/>
                <w:sz w:val="18"/>
                <w:szCs w:val="18"/>
              </w:rPr>
              <w:t>0,3</w:t>
            </w:r>
          </w:p>
        </w:tc>
        <w:tc>
          <w:tcPr>
            <w:tcW w:w="1134" w:type="dxa"/>
            <w:vMerge/>
            <w:tcBorders>
              <w:top w:val="nil"/>
              <w:left w:val="single" w:sz="8" w:space="0" w:color="auto"/>
              <w:bottom w:val="single" w:sz="8" w:space="0" w:color="000000"/>
              <w:right w:val="single" w:sz="8" w:space="0" w:color="auto"/>
            </w:tcBorders>
            <w:vAlign w:val="center"/>
            <w:hideMark/>
          </w:tcPr>
          <w:p w14:paraId="50AF79CE" w14:textId="77777777" w:rsidR="0057496E" w:rsidRPr="009A6E36" w:rsidRDefault="0057496E" w:rsidP="00806FED">
            <w:pPr>
              <w:spacing w:line="360" w:lineRule="auto"/>
              <w:rPr>
                <w:rFonts w:eastAsia="Times New Roman"/>
                <w:b/>
                <w:bCs/>
                <w:color w:val="000000"/>
                <w:sz w:val="18"/>
                <w:szCs w:val="18"/>
              </w:rPr>
            </w:pPr>
          </w:p>
        </w:tc>
        <w:tc>
          <w:tcPr>
            <w:tcW w:w="709" w:type="dxa"/>
            <w:vMerge/>
            <w:tcBorders>
              <w:left w:val="single" w:sz="8" w:space="0" w:color="auto"/>
              <w:right w:val="single" w:sz="4" w:space="0" w:color="auto"/>
            </w:tcBorders>
            <w:vAlign w:val="center"/>
            <w:hideMark/>
          </w:tcPr>
          <w:p w14:paraId="76E0A162" w14:textId="77777777" w:rsidR="0057496E" w:rsidRPr="009A6E36" w:rsidRDefault="0057496E" w:rsidP="00806FED">
            <w:pPr>
              <w:spacing w:line="360" w:lineRule="auto"/>
              <w:rPr>
                <w:rFonts w:eastAsia="Times New Roman"/>
                <w:b/>
                <w:bCs/>
                <w:color w:val="000000"/>
                <w:sz w:val="18"/>
                <w:szCs w:val="18"/>
              </w:rPr>
            </w:pPr>
          </w:p>
        </w:tc>
      </w:tr>
      <w:tr w:rsidR="0057496E" w:rsidRPr="009A6E36" w14:paraId="41356454" w14:textId="77777777" w:rsidTr="00806FED">
        <w:trPr>
          <w:gridAfter w:val="3"/>
          <w:wAfter w:w="3756" w:type="dxa"/>
          <w:trHeight w:val="980"/>
          <w:tblHeader/>
        </w:trPr>
        <w:tc>
          <w:tcPr>
            <w:tcW w:w="548" w:type="dxa"/>
            <w:vMerge/>
            <w:tcBorders>
              <w:top w:val="single" w:sz="4" w:space="0" w:color="auto"/>
              <w:left w:val="single" w:sz="4" w:space="0" w:color="auto"/>
              <w:right w:val="single" w:sz="4" w:space="0" w:color="auto"/>
            </w:tcBorders>
            <w:vAlign w:val="center"/>
            <w:hideMark/>
          </w:tcPr>
          <w:p w14:paraId="5C6CCCC9" w14:textId="77777777" w:rsidR="0057496E" w:rsidRPr="009A6E36" w:rsidRDefault="0057496E" w:rsidP="00806FED">
            <w:pPr>
              <w:spacing w:line="360" w:lineRule="auto"/>
              <w:rPr>
                <w:rFonts w:eastAsia="Times New Roman"/>
                <w:b/>
                <w:bCs/>
                <w:color w:val="000000"/>
                <w:sz w:val="18"/>
                <w:szCs w:val="18"/>
              </w:rPr>
            </w:pPr>
          </w:p>
        </w:tc>
        <w:tc>
          <w:tcPr>
            <w:tcW w:w="1541" w:type="dxa"/>
            <w:vMerge/>
            <w:tcBorders>
              <w:top w:val="single" w:sz="4" w:space="0" w:color="auto"/>
              <w:left w:val="single" w:sz="4" w:space="0" w:color="auto"/>
              <w:right w:val="single" w:sz="4" w:space="0" w:color="auto"/>
            </w:tcBorders>
            <w:vAlign w:val="center"/>
            <w:hideMark/>
          </w:tcPr>
          <w:p w14:paraId="54F92677" w14:textId="77777777" w:rsidR="0057496E" w:rsidRPr="009A6E36" w:rsidRDefault="0057496E" w:rsidP="00806FED">
            <w:pPr>
              <w:spacing w:line="360" w:lineRule="auto"/>
              <w:rPr>
                <w:rFonts w:eastAsia="Times New Roman"/>
                <w:color w:val="000000"/>
                <w:sz w:val="18"/>
                <w:szCs w:val="18"/>
              </w:rPr>
            </w:pPr>
          </w:p>
        </w:tc>
        <w:tc>
          <w:tcPr>
            <w:tcW w:w="812" w:type="dxa"/>
            <w:vMerge/>
            <w:tcBorders>
              <w:top w:val="single" w:sz="4" w:space="0" w:color="auto"/>
              <w:left w:val="single" w:sz="4" w:space="0" w:color="auto"/>
              <w:bottom w:val="single" w:sz="4" w:space="0" w:color="auto"/>
              <w:right w:val="single" w:sz="4" w:space="0" w:color="auto"/>
            </w:tcBorders>
            <w:vAlign w:val="center"/>
            <w:hideMark/>
          </w:tcPr>
          <w:p w14:paraId="75458F33" w14:textId="77777777" w:rsidR="0057496E" w:rsidRPr="009A6E36" w:rsidRDefault="0057496E" w:rsidP="00806FED">
            <w:pPr>
              <w:spacing w:line="360" w:lineRule="auto"/>
              <w:rPr>
                <w:rFonts w:eastAsia="Times New Roman"/>
                <w:b/>
                <w:bCs/>
                <w:color w:val="000000"/>
                <w:sz w:val="18"/>
                <w:szCs w:val="18"/>
              </w:rPr>
            </w:pPr>
          </w:p>
        </w:tc>
        <w:tc>
          <w:tcPr>
            <w:tcW w:w="2201" w:type="dxa"/>
            <w:vMerge/>
            <w:tcBorders>
              <w:top w:val="single" w:sz="4" w:space="0" w:color="auto"/>
              <w:left w:val="single" w:sz="4" w:space="0" w:color="auto"/>
              <w:bottom w:val="single" w:sz="4" w:space="0" w:color="auto"/>
              <w:right w:val="single" w:sz="4" w:space="0" w:color="auto"/>
            </w:tcBorders>
            <w:vAlign w:val="center"/>
            <w:hideMark/>
          </w:tcPr>
          <w:p w14:paraId="08938DEB" w14:textId="77777777" w:rsidR="0057496E" w:rsidRPr="009A6E36" w:rsidRDefault="0057496E" w:rsidP="00806FED">
            <w:pPr>
              <w:spacing w:line="360" w:lineRule="auto"/>
              <w:rPr>
                <w:rFonts w:eastAsia="Times New Roman"/>
                <w:color w:val="000000"/>
                <w:sz w:val="18"/>
                <w:szCs w:val="18"/>
              </w:rPr>
            </w:pPr>
          </w:p>
        </w:tc>
        <w:tc>
          <w:tcPr>
            <w:tcW w:w="1922" w:type="dxa"/>
            <w:tcBorders>
              <w:top w:val="nil"/>
              <w:left w:val="single" w:sz="4" w:space="0" w:color="auto"/>
              <w:bottom w:val="single" w:sz="8" w:space="0" w:color="auto"/>
              <w:right w:val="single" w:sz="8" w:space="0" w:color="auto"/>
            </w:tcBorders>
            <w:shd w:val="clear" w:color="auto" w:fill="auto"/>
            <w:vAlign w:val="center"/>
            <w:hideMark/>
          </w:tcPr>
          <w:p w14:paraId="1FB8238D" w14:textId="77777777" w:rsidR="0057496E" w:rsidRPr="009A6E36" w:rsidRDefault="0057496E" w:rsidP="00806FED">
            <w:pPr>
              <w:spacing w:line="360" w:lineRule="auto"/>
              <w:jc w:val="both"/>
              <w:rPr>
                <w:rFonts w:eastAsia="Times New Roman"/>
                <w:color w:val="000000"/>
                <w:sz w:val="18"/>
                <w:szCs w:val="18"/>
              </w:rPr>
            </w:pPr>
            <w:r w:rsidRPr="009A6E36">
              <w:rPr>
                <w:rFonts w:eastAsia="Times New Roman"/>
                <w:color w:val="000000"/>
                <w:sz w:val="18"/>
                <w:szCs w:val="18"/>
              </w:rPr>
              <w:t>Non adeguato</w:t>
            </w:r>
          </w:p>
        </w:tc>
        <w:tc>
          <w:tcPr>
            <w:tcW w:w="1284" w:type="dxa"/>
            <w:tcBorders>
              <w:top w:val="nil"/>
              <w:left w:val="nil"/>
              <w:bottom w:val="single" w:sz="4" w:space="0" w:color="auto"/>
              <w:right w:val="single" w:sz="8" w:space="0" w:color="auto"/>
            </w:tcBorders>
            <w:shd w:val="clear" w:color="auto" w:fill="auto"/>
            <w:noWrap/>
            <w:vAlign w:val="center"/>
            <w:hideMark/>
          </w:tcPr>
          <w:p w14:paraId="76388E05" w14:textId="77777777" w:rsidR="0057496E" w:rsidRPr="009A6E36" w:rsidRDefault="0057496E" w:rsidP="00806FED">
            <w:pPr>
              <w:spacing w:line="360" w:lineRule="auto"/>
              <w:jc w:val="right"/>
              <w:rPr>
                <w:rFonts w:eastAsia="Times New Roman"/>
                <w:color w:val="000000"/>
                <w:sz w:val="18"/>
                <w:szCs w:val="18"/>
              </w:rPr>
            </w:pPr>
            <w:r w:rsidRPr="009A6E36">
              <w:rPr>
                <w:rFonts w:eastAsia="Times New Roman"/>
                <w:color w:val="000000"/>
                <w:sz w:val="18"/>
                <w:szCs w:val="18"/>
              </w:rPr>
              <w:t>0</w:t>
            </w:r>
          </w:p>
        </w:tc>
        <w:tc>
          <w:tcPr>
            <w:tcW w:w="1134" w:type="dxa"/>
            <w:vMerge/>
            <w:tcBorders>
              <w:top w:val="nil"/>
              <w:left w:val="single" w:sz="8" w:space="0" w:color="auto"/>
              <w:bottom w:val="single" w:sz="8" w:space="0" w:color="000000"/>
              <w:right w:val="single" w:sz="8" w:space="0" w:color="auto"/>
            </w:tcBorders>
            <w:vAlign w:val="center"/>
            <w:hideMark/>
          </w:tcPr>
          <w:p w14:paraId="72AD3FB0" w14:textId="77777777" w:rsidR="0057496E" w:rsidRPr="009A6E36" w:rsidRDefault="0057496E" w:rsidP="00806FED">
            <w:pPr>
              <w:spacing w:line="360" w:lineRule="auto"/>
              <w:rPr>
                <w:rFonts w:eastAsia="Times New Roman"/>
                <w:b/>
                <w:bCs/>
                <w:color w:val="000000"/>
                <w:sz w:val="18"/>
                <w:szCs w:val="18"/>
              </w:rPr>
            </w:pPr>
          </w:p>
        </w:tc>
        <w:tc>
          <w:tcPr>
            <w:tcW w:w="709" w:type="dxa"/>
            <w:vMerge/>
            <w:tcBorders>
              <w:left w:val="single" w:sz="8" w:space="0" w:color="auto"/>
              <w:right w:val="single" w:sz="4" w:space="0" w:color="auto"/>
            </w:tcBorders>
            <w:vAlign w:val="center"/>
            <w:hideMark/>
          </w:tcPr>
          <w:p w14:paraId="7B713619" w14:textId="77777777" w:rsidR="0057496E" w:rsidRPr="009A6E36" w:rsidRDefault="0057496E" w:rsidP="00806FED">
            <w:pPr>
              <w:spacing w:line="360" w:lineRule="auto"/>
              <w:rPr>
                <w:rFonts w:eastAsia="Times New Roman"/>
                <w:b/>
                <w:bCs/>
                <w:color w:val="000000"/>
                <w:sz w:val="18"/>
                <w:szCs w:val="18"/>
              </w:rPr>
            </w:pPr>
          </w:p>
        </w:tc>
      </w:tr>
      <w:tr w:rsidR="0057496E" w:rsidRPr="009A6E36" w14:paraId="6ECD60E1" w14:textId="77777777" w:rsidTr="00806FED">
        <w:trPr>
          <w:gridAfter w:val="3"/>
          <w:wAfter w:w="3756" w:type="dxa"/>
          <w:trHeight w:val="571"/>
          <w:tblHeader/>
        </w:trPr>
        <w:tc>
          <w:tcPr>
            <w:tcW w:w="548" w:type="dxa"/>
            <w:vMerge/>
            <w:tcBorders>
              <w:top w:val="single" w:sz="4" w:space="0" w:color="auto"/>
              <w:left w:val="single" w:sz="4" w:space="0" w:color="auto"/>
              <w:right w:val="single" w:sz="4" w:space="0" w:color="auto"/>
            </w:tcBorders>
            <w:vAlign w:val="center"/>
          </w:tcPr>
          <w:p w14:paraId="3856BF1C" w14:textId="77777777" w:rsidR="0057496E" w:rsidRPr="009A6E36" w:rsidRDefault="0057496E" w:rsidP="00806FED">
            <w:pPr>
              <w:spacing w:line="360" w:lineRule="auto"/>
              <w:rPr>
                <w:rFonts w:eastAsia="Times New Roman"/>
                <w:b/>
                <w:bCs/>
                <w:color w:val="000000"/>
                <w:sz w:val="18"/>
                <w:szCs w:val="18"/>
              </w:rPr>
            </w:pPr>
          </w:p>
        </w:tc>
        <w:tc>
          <w:tcPr>
            <w:tcW w:w="1541" w:type="dxa"/>
            <w:vMerge/>
            <w:tcBorders>
              <w:top w:val="single" w:sz="4" w:space="0" w:color="auto"/>
              <w:left w:val="single" w:sz="4" w:space="0" w:color="auto"/>
              <w:right w:val="single" w:sz="4" w:space="0" w:color="auto"/>
            </w:tcBorders>
            <w:vAlign w:val="center"/>
          </w:tcPr>
          <w:p w14:paraId="72EE71C8" w14:textId="77777777" w:rsidR="0057496E" w:rsidRPr="009A6E36" w:rsidRDefault="0057496E" w:rsidP="00806FED">
            <w:pPr>
              <w:spacing w:line="360" w:lineRule="auto"/>
              <w:rPr>
                <w:rFonts w:eastAsia="Times New Roman"/>
                <w:color w:val="000000"/>
                <w:sz w:val="18"/>
                <w:szCs w:val="18"/>
              </w:rPr>
            </w:pPr>
          </w:p>
        </w:tc>
        <w:tc>
          <w:tcPr>
            <w:tcW w:w="812"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08FF2FA" w14:textId="77777777" w:rsidR="0057496E" w:rsidRPr="009A6E36" w:rsidRDefault="0057496E" w:rsidP="00806FED">
            <w:pPr>
              <w:spacing w:line="360" w:lineRule="auto"/>
              <w:rPr>
                <w:rFonts w:eastAsia="Times New Roman"/>
                <w:b/>
                <w:bCs/>
                <w:color w:val="000000"/>
                <w:sz w:val="18"/>
                <w:szCs w:val="18"/>
              </w:rPr>
            </w:pPr>
            <w:r w:rsidRPr="009A6E36">
              <w:rPr>
                <w:rFonts w:eastAsia="Times New Roman"/>
                <w:b/>
                <w:bCs/>
                <w:color w:val="000000"/>
                <w:sz w:val="18"/>
                <w:szCs w:val="18"/>
              </w:rPr>
              <w:t>A.1.2</w:t>
            </w:r>
          </w:p>
        </w:tc>
        <w:tc>
          <w:tcPr>
            <w:tcW w:w="2201"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6D693B42" w14:textId="77777777" w:rsidR="0057496E" w:rsidRPr="009A6E36" w:rsidRDefault="0057496E" w:rsidP="00806FED">
            <w:pPr>
              <w:spacing w:line="360" w:lineRule="auto"/>
              <w:rPr>
                <w:rFonts w:eastAsia="Times New Roman"/>
                <w:color w:val="000000"/>
                <w:sz w:val="18"/>
                <w:szCs w:val="18"/>
              </w:rPr>
            </w:pPr>
            <w:r w:rsidRPr="009A6E36">
              <w:rPr>
                <w:rFonts w:eastAsia="Times New Roman"/>
                <w:color w:val="000000"/>
                <w:sz w:val="18"/>
                <w:szCs w:val="18"/>
              </w:rPr>
              <w:t xml:space="preserve">Coerenza con gli obiettivi del progetto </w:t>
            </w:r>
            <w:r>
              <w:rPr>
                <w:rFonts w:eastAsia="Times New Roman"/>
                <w:color w:val="000000"/>
                <w:sz w:val="18"/>
                <w:szCs w:val="18"/>
              </w:rPr>
              <w:t>Vivere il Sud Ovest</w:t>
            </w:r>
          </w:p>
        </w:tc>
        <w:tc>
          <w:tcPr>
            <w:tcW w:w="1922" w:type="dxa"/>
            <w:tcBorders>
              <w:top w:val="nil"/>
              <w:left w:val="single" w:sz="4" w:space="0" w:color="auto"/>
              <w:bottom w:val="single" w:sz="8" w:space="0" w:color="auto"/>
              <w:right w:val="single" w:sz="4" w:space="0" w:color="auto"/>
            </w:tcBorders>
            <w:shd w:val="clear" w:color="auto" w:fill="auto"/>
            <w:vAlign w:val="center"/>
          </w:tcPr>
          <w:p w14:paraId="79133607" w14:textId="77777777" w:rsidR="0057496E" w:rsidRPr="009A6E36" w:rsidRDefault="0057496E" w:rsidP="00806FED">
            <w:pPr>
              <w:spacing w:line="360" w:lineRule="auto"/>
              <w:jc w:val="both"/>
              <w:rPr>
                <w:rFonts w:eastAsia="Times New Roman"/>
                <w:color w:val="000000"/>
                <w:sz w:val="18"/>
                <w:szCs w:val="18"/>
              </w:rPr>
            </w:pPr>
            <w:r w:rsidRPr="009A6E36">
              <w:rPr>
                <w:rFonts w:eastAsia="Times New Roman"/>
                <w:color w:val="000000"/>
                <w:sz w:val="18"/>
                <w:szCs w:val="18"/>
              </w:rPr>
              <w:t>Adeguato</w:t>
            </w:r>
          </w:p>
        </w:tc>
        <w:tc>
          <w:tcPr>
            <w:tcW w:w="128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0CAFD6" w14:textId="77777777" w:rsidR="0057496E" w:rsidRPr="009A6E36" w:rsidRDefault="0057496E" w:rsidP="00806FED">
            <w:pPr>
              <w:spacing w:line="360" w:lineRule="auto"/>
              <w:jc w:val="right"/>
              <w:rPr>
                <w:rFonts w:eastAsia="Times New Roman"/>
                <w:color w:val="000000"/>
                <w:sz w:val="18"/>
                <w:szCs w:val="18"/>
              </w:rPr>
            </w:pPr>
            <w:r w:rsidRPr="009A6E36">
              <w:rPr>
                <w:rFonts w:eastAsia="Times New Roman"/>
                <w:color w:val="000000"/>
                <w:sz w:val="18"/>
                <w:szCs w:val="18"/>
              </w:rPr>
              <w:t>1</w:t>
            </w:r>
          </w:p>
        </w:tc>
        <w:tc>
          <w:tcPr>
            <w:tcW w:w="1134" w:type="dxa"/>
            <w:vMerge w:val="restart"/>
            <w:tcBorders>
              <w:top w:val="nil"/>
              <w:left w:val="single" w:sz="4" w:space="0" w:color="auto"/>
              <w:right w:val="single" w:sz="8" w:space="0" w:color="auto"/>
            </w:tcBorders>
            <w:shd w:val="clear" w:color="auto" w:fill="auto"/>
            <w:vAlign w:val="center"/>
          </w:tcPr>
          <w:p w14:paraId="0EC2AA58" w14:textId="77777777" w:rsidR="0057496E" w:rsidRPr="009A6E36" w:rsidRDefault="0057496E" w:rsidP="00806FED">
            <w:pPr>
              <w:spacing w:line="360" w:lineRule="auto"/>
              <w:jc w:val="right"/>
              <w:rPr>
                <w:rFonts w:eastAsia="Times New Roman"/>
                <w:b/>
                <w:bCs/>
                <w:color w:val="000000"/>
                <w:sz w:val="18"/>
                <w:szCs w:val="18"/>
              </w:rPr>
            </w:pPr>
            <w:r>
              <w:rPr>
                <w:rFonts w:eastAsia="Times New Roman"/>
                <w:b/>
                <w:bCs/>
                <w:color w:val="000000"/>
                <w:sz w:val="18"/>
                <w:szCs w:val="18"/>
              </w:rPr>
              <w:t>10</w:t>
            </w:r>
          </w:p>
        </w:tc>
        <w:tc>
          <w:tcPr>
            <w:tcW w:w="709" w:type="dxa"/>
            <w:vMerge/>
            <w:tcBorders>
              <w:left w:val="single" w:sz="8" w:space="0" w:color="auto"/>
              <w:right w:val="single" w:sz="4" w:space="0" w:color="auto"/>
            </w:tcBorders>
            <w:vAlign w:val="center"/>
          </w:tcPr>
          <w:p w14:paraId="5D0DA059" w14:textId="77777777" w:rsidR="0057496E" w:rsidRPr="009A6E36" w:rsidRDefault="0057496E" w:rsidP="00806FED">
            <w:pPr>
              <w:spacing w:line="360" w:lineRule="auto"/>
              <w:rPr>
                <w:rFonts w:eastAsia="Times New Roman"/>
                <w:b/>
                <w:bCs/>
                <w:color w:val="000000"/>
                <w:sz w:val="18"/>
                <w:szCs w:val="18"/>
              </w:rPr>
            </w:pPr>
          </w:p>
        </w:tc>
      </w:tr>
      <w:tr w:rsidR="0057496E" w:rsidRPr="009A6E36" w14:paraId="04A9CEFF" w14:textId="77777777" w:rsidTr="00806FED">
        <w:trPr>
          <w:gridAfter w:val="3"/>
          <w:wAfter w:w="3756" w:type="dxa"/>
          <w:trHeight w:val="693"/>
          <w:tblHeader/>
        </w:trPr>
        <w:tc>
          <w:tcPr>
            <w:tcW w:w="548" w:type="dxa"/>
            <w:vMerge/>
            <w:tcBorders>
              <w:top w:val="single" w:sz="4" w:space="0" w:color="auto"/>
              <w:left w:val="single" w:sz="4" w:space="0" w:color="auto"/>
              <w:right w:val="single" w:sz="4" w:space="0" w:color="auto"/>
            </w:tcBorders>
            <w:vAlign w:val="center"/>
          </w:tcPr>
          <w:p w14:paraId="580A7CD1" w14:textId="77777777" w:rsidR="0057496E" w:rsidRPr="009A6E36" w:rsidRDefault="0057496E" w:rsidP="00806FED">
            <w:pPr>
              <w:spacing w:line="360" w:lineRule="auto"/>
              <w:rPr>
                <w:rFonts w:eastAsia="Times New Roman"/>
                <w:b/>
                <w:bCs/>
                <w:color w:val="000000"/>
                <w:sz w:val="18"/>
                <w:szCs w:val="18"/>
              </w:rPr>
            </w:pPr>
          </w:p>
        </w:tc>
        <w:tc>
          <w:tcPr>
            <w:tcW w:w="1541" w:type="dxa"/>
            <w:vMerge/>
            <w:tcBorders>
              <w:top w:val="single" w:sz="4" w:space="0" w:color="auto"/>
              <w:left w:val="single" w:sz="4" w:space="0" w:color="auto"/>
              <w:right w:val="single" w:sz="4" w:space="0" w:color="auto"/>
            </w:tcBorders>
            <w:vAlign w:val="center"/>
          </w:tcPr>
          <w:p w14:paraId="2563391E" w14:textId="77777777" w:rsidR="0057496E" w:rsidRPr="009A6E36" w:rsidRDefault="0057496E" w:rsidP="00806FED">
            <w:pPr>
              <w:spacing w:line="360" w:lineRule="auto"/>
              <w:rPr>
                <w:rFonts w:eastAsia="Times New Roman"/>
                <w:color w:val="000000"/>
                <w:sz w:val="18"/>
                <w:szCs w:val="18"/>
              </w:rPr>
            </w:pPr>
          </w:p>
        </w:tc>
        <w:tc>
          <w:tcPr>
            <w:tcW w:w="812" w:type="dxa"/>
            <w:vMerge/>
            <w:tcBorders>
              <w:top w:val="single" w:sz="4" w:space="0" w:color="auto"/>
              <w:left w:val="single" w:sz="4" w:space="0" w:color="auto"/>
              <w:bottom w:val="single" w:sz="4" w:space="0" w:color="auto"/>
              <w:right w:val="single" w:sz="4" w:space="0" w:color="auto"/>
            </w:tcBorders>
            <w:shd w:val="clear" w:color="auto" w:fill="auto"/>
            <w:vAlign w:val="center"/>
          </w:tcPr>
          <w:p w14:paraId="6A92E98B" w14:textId="77777777" w:rsidR="0057496E" w:rsidRPr="009A6E36" w:rsidRDefault="0057496E" w:rsidP="00806FED">
            <w:pPr>
              <w:spacing w:line="360" w:lineRule="auto"/>
              <w:rPr>
                <w:rFonts w:eastAsia="Times New Roman"/>
                <w:b/>
                <w:bCs/>
                <w:color w:val="000000"/>
                <w:sz w:val="18"/>
                <w:szCs w:val="18"/>
              </w:rPr>
            </w:pPr>
          </w:p>
        </w:tc>
        <w:tc>
          <w:tcPr>
            <w:tcW w:w="22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21167BCC" w14:textId="77777777" w:rsidR="0057496E" w:rsidRPr="009A6E36" w:rsidRDefault="0057496E" w:rsidP="00806FED">
            <w:pPr>
              <w:spacing w:line="360" w:lineRule="auto"/>
              <w:rPr>
                <w:rFonts w:eastAsia="Times New Roman"/>
                <w:color w:val="000000"/>
                <w:sz w:val="18"/>
                <w:szCs w:val="18"/>
              </w:rPr>
            </w:pPr>
          </w:p>
        </w:tc>
        <w:tc>
          <w:tcPr>
            <w:tcW w:w="1922" w:type="dxa"/>
            <w:tcBorders>
              <w:top w:val="nil"/>
              <w:left w:val="single" w:sz="4" w:space="0" w:color="auto"/>
              <w:bottom w:val="single" w:sz="8" w:space="0" w:color="auto"/>
              <w:right w:val="single" w:sz="4" w:space="0" w:color="auto"/>
            </w:tcBorders>
            <w:shd w:val="clear" w:color="auto" w:fill="auto"/>
            <w:vAlign w:val="center"/>
          </w:tcPr>
          <w:p w14:paraId="76981613" w14:textId="77777777" w:rsidR="0057496E" w:rsidRPr="009A6E36" w:rsidRDefault="0057496E" w:rsidP="00806FED">
            <w:pPr>
              <w:spacing w:line="360" w:lineRule="auto"/>
              <w:jc w:val="both"/>
              <w:rPr>
                <w:rFonts w:eastAsia="Times New Roman"/>
                <w:color w:val="000000"/>
                <w:sz w:val="18"/>
                <w:szCs w:val="18"/>
              </w:rPr>
            </w:pPr>
            <w:r w:rsidRPr="009A6E36">
              <w:rPr>
                <w:rFonts w:eastAsia="Times New Roman"/>
                <w:color w:val="000000"/>
                <w:sz w:val="18"/>
                <w:szCs w:val="18"/>
              </w:rPr>
              <w:t>Discretamente adeguato</w:t>
            </w:r>
          </w:p>
        </w:tc>
        <w:tc>
          <w:tcPr>
            <w:tcW w:w="128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93D65B" w14:textId="77777777" w:rsidR="0057496E" w:rsidRPr="009A6E36" w:rsidRDefault="0057496E" w:rsidP="00806FED">
            <w:pPr>
              <w:spacing w:line="360" w:lineRule="auto"/>
              <w:jc w:val="right"/>
              <w:rPr>
                <w:rFonts w:eastAsia="Times New Roman"/>
                <w:color w:val="000000"/>
                <w:sz w:val="18"/>
                <w:szCs w:val="18"/>
              </w:rPr>
            </w:pPr>
            <w:r w:rsidRPr="009A6E36">
              <w:rPr>
                <w:rFonts w:eastAsia="Times New Roman"/>
                <w:color w:val="000000"/>
                <w:sz w:val="18"/>
                <w:szCs w:val="18"/>
              </w:rPr>
              <w:t>0,6</w:t>
            </w:r>
          </w:p>
        </w:tc>
        <w:tc>
          <w:tcPr>
            <w:tcW w:w="1134" w:type="dxa"/>
            <w:vMerge/>
            <w:tcBorders>
              <w:left w:val="single" w:sz="4" w:space="0" w:color="auto"/>
              <w:right w:val="single" w:sz="8" w:space="0" w:color="auto"/>
            </w:tcBorders>
            <w:shd w:val="clear" w:color="auto" w:fill="auto"/>
            <w:vAlign w:val="center"/>
          </w:tcPr>
          <w:p w14:paraId="199339DA" w14:textId="77777777" w:rsidR="0057496E" w:rsidRPr="009A6E36" w:rsidRDefault="0057496E" w:rsidP="00806FED">
            <w:pPr>
              <w:spacing w:line="360" w:lineRule="auto"/>
              <w:jc w:val="right"/>
              <w:rPr>
                <w:rFonts w:eastAsia="Times New Roman"/>
                <w:b/>
                <w:bCs/>
                <w:color w:val="000000"/>
                <w:sz w:val="18"/>
                <w:szCs w:val="18"/>
              </w:rPr>
            </w:pPr>
          </w:p>
        </w:tc>
        <w:tc>
          <w:tcPr>
            <w:tcW w:w="709" w:type="dxa"/>
            <w:vMerge/>
            <w:tcBorders>
              <w:left w:val="single" w:sz="8" w:space="0" w:color="auto"/>
              <w:right w:val="single" w:sz="4" w:space="0" w:color="auto"/>
            </w:tcBorders>
            <w:vAlign w:val="center"/>
          </w:tcPr>
          <w:p w14:paraId="401F1D0A" w14:textId="77777777" w:rsidR="0057496E" w:rsidRPr="009A6E36" w:rsidRDefault="0057496E" w:rsidP="00806FED">
            <w:pPr>
              <w:spacing w:line="360" w:lineRule="auto"/>
              <w:rPr>
                <w:rFonts w:eastAsia="Times New Roman"/>
                <w:b/>
                <w:bCs/>
                <w:color w:val="000000"/>
                <w:sz w:val="18"/>
                <w:szCs w:val="18"/>
              </w:rPr>
            </w:pPr>
          </w:p>
        </w:tc>
      </w:tr>
      <w:tr w:rsidR="0057496E" w:rsidRPr="009A6E36" w14:paraId="37AB630B" w14:textId="77777777" w:rsidTr="00806FED">
        <w:trPr>
          <w:gridAfter w:val="3"/>
          <w:wAfter w:w="3756" w:type="dxa"/>
          <w:trHeight w:val="727"/>
          <w:tblHeader/>
        </w:trPr>
        <w:tc>
          <w:tcPr>
            <w:tcW w:w="548" w:type="dxa"/>
            <w:vMerge/>
            <w:tcBorders>
              <w:top w:val="single" w:sz="4" w:space="0" w:color="auto"/>
              <w:left w:val="single" w:sz="4" w:space="0" w:color="auto"/>
              <w:right w:val="single" w:sz="4" w:space="0" w:color="auto"/>
            </w:tcBorders>
            <w:vAlign w:val="center"/>
          </w:tcPr>
          <w:p w14:paraId="0176AF42" w14:textId="77777777" w:rsidR="0057496E" w:rsidRPr="009A6E36" w:rsidRDefault="0057496E" w:rsidP="00806FED">
            <w:pPr>
              <w:spacing w:line="360" w:lineRule="auto"/>
              <w:rPr>
                <w:rFonts w:eastAsia="Times New Roman"/>
                <w:b/>
                <w:bCs/>
                <w:color w:val="000000"/>
                <w:sz w:val="18"/>
                <w:szCs w:val="18"/>
              </w:rPr>
            </w:pPr>
          </w:p>
        </w:tc>
        <w:tc>
          <w:tcPr>
            <w:tcW w:w="1541" w:type="dxa"/>
            <w:vMerge/>
            <w:tcBorders>
              <w:top w:val="single" w:sz="4" w:space="0" w:color="auto"/>
              <w:left w:val="single" w:sz="4" w:space="0" w:color="auto"/>
              <w:right w:val="single" w:sz="4" w:space="0" w:color="auto"/>
            </w:tcBorders>
            <w:vAlign w:val="center"/>
          </w:tcPr>
          <w:p w14:paraId="412E274E" w14:textId="77777777" w:rsidR="0057496E" w:rsidRPr="009A6E36" w:rsidRDefault="0057496E" w:rsidP="00806FED">
            <w:pPr>
              <w:spacing w:line="360" w:lineRule="auto"/>
              <w:rPr>
                <w:rFonts w:eastAsia="Times New Roman"/>
                <w:color w:val="000000"/>
                <w:sz w:val="18"/>
                <w:szCs w:val="18"/>
              </w:rPr>
            </w:pPr>
          </w:p>
        </w:tc>
        <w:tc>
          <w:tcPr>
            <w:tcW w:w="812" w:type="dxa"/>
            <w:vMerge/>
            <w:tcBorders>
              <w:top w:val="single" w:sz="4" w:space="0" w:color="auto"/>
              <w:left w:val="single" w:sz="4" w:space="0" w:color="auto"/>
              <w:bottom w:val="single" w:sz="4" w:space="0" w:color="auto"/>
              <w:right w:val="single" w:sz="4" w:space="0" w:color="auto"/>
            </w:tcBorders>
            <w:shd w:val="clear" w:color="auto" w:fill="auto"/>
            <w:vAlign w:val="center"/>
          </w:tcPr>
          <w:p w14:paraId="22A6BB3F" w14:textId="77777777" w:rsidR="0057496E" w:rsidRPr="009A6E36" w:rsidRDefault="0057496E" w:rsidP="00806FED">
            <w:pPr>
              <w:spacing w:line="360" w:lineRule="auto"/>
              <w:rPr>
                <w:rFonts w:eastAsia="Times New Roman"/>
                <w:b/>
                <w:bCs/>
                <w:color w:val="000000"/>
                <w:sz w:val="18"/>
                <w:szCs w:val="18"/>
              </w:rPr>
            </w:pPr>
          </w:p>
        </w:tc>
        <w:tc>
          <w:tcPr>
            <w:tcW w:w="22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716A3201" w14:textId="77777777" w:rsidR="0057496E" w:rsidRPr="009A6E36" w:rsidRDefault="0057496E" w:rsidP="00806FED">
            <w:pPr>
              <w:spacing w:line="360" w:lineRule="auto"/>
              <w:rPr>
                <w:rFonts w:eastAsia="Times New Roman"/>
                <w:color w:val="000000"/>
                <w:sz w:val="18"/>
                <w:szCs w:val="18"/>
              </w:rPr>
            </w:pPr>
          </w:p>
        </w:tc>
        <w:tc>
          <w:tcPr>
            <w:tcW w:w="1922" w:type="dxa"/>
            <w:tcBorders>
              <w:top w:val="nil"/>
              <w:left w:val="single" w:sz="4" w:space="0" w:color="auto"/>
              <w:bottom w:val="single" w:sz="8" w:space="0" w:color="auto"/>
              <w:right w:val="single" w:sz="4" w:space="0" w:color="auto"/>
            </w:tcBorders>
            <w:shd w:val="clear" w:color="auto" w:fill="auto"/>
            <w:vAlign w:val="center"/>
          </w:tcPr>
          <w:p w14:paraId="120D5391" w14:textId="77777777" w:rsidR="0057496E" w:rsidRPr="009A6E36" w:rsidRDefault="0057496E" w:rsidP="00806FED">
            <w:pPr>
              <w:spacing w:line="360" w:lineRule="auto"/>
              <w:jc w:val="both"/>
              <w:rPr>
                <w:rFonts w:eastAsia="Times New Roman"/>
                <w:color w:val="000000"/>
                <w:sz w:val="18"/>
                <w:szCs w:val="18"/>
              </w:rPr>
            </w:pPr>
            <w:r w:rsidRPr="009A6E36">
              <w:rPr>
                <w:rFonts w:eastAsia="Times New Roman"/>
                <w:color w:val="000000"/>
                <w:sz w:val="18"/>
                <w:szCs w:val="18"/>
              </w:rPr>
              <w:t>Sufficientemente adeguato</w:t>
            </w:r>
          </w:p>
        </w:tc>
        <w:tc>
          <w:tcPr>
            <w:tcW w:w="128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4B9740" w14:textId="77777777" w:rsidR="0057496E" w:rsidRPr="009A6E36" w:rsidRDefault="0057496E" w:rsidP="00806FED">
            <w:pPr>
              <w:spacing w:line="360" w:lineRule="auto"/>
              <w:jc w:val="right"/>
              <w:rPr>
                <w:rFonts w:eastAsia="Times New Roman"/>
                <w:color w:val="000000"/>
                <w:sz w:val="18"/>
                <w:szCs w:val="18"/>
              </w:rPr>
            </w:pPr>
            <w:r w:rsidRPr="009A6E36">
              <w:rPr>
                <w:rFonts w:eastAsia="Times New Roman"/>
                <w:color w:val="000000"/>
                <w:sz w:val="18"/>
                <w:szCs w:val="18"/>
              </w:rPr>
              <w:t>0,3</w:t>
            </w:r>
          </w:p>
        </w:tc>
        <w:tc>
          <w:tcPr>
            <w:tcW w:w="1134" w:type="dxa"/>
            <w:vMerge/>
            <w:tcBorders>
              <w:left w:val="single" w:sz="4" w:space="0" w:color="auto"/>
              <w:right w:val="single" w:sz="8" w:space="0" w:color="auto"/>
            </w:tcBorders>
            <w:shd w:val="clear" w:color="auto" w:fill="auto"/>
            <w:vAlign w:val="center"/>
          </w:tcPr>
          <w:p w14:paraId="02F64739" w14:textId="77777777" w:rsidR="0057496E" w:rsidRPr="009A6E36" w:rsidRDefault="0057496E" w:rsidP="00806FED">
            <w:pPr>
              <w:spacing w:line="360" w:lineRule="auto"/>
              <w:jc w:val="right"/>
              <w:rPr>
                <w:rFonts w:eastAsia="Times New Roman"/>
                <w:b/>
                <w:bCs/>
                <w:color w:val="000000"/>
                <w:sz w:val="18"/>
                <w:szCs w:val="18"/>
              </w:rPr>
            </w:pPr>
          </w:p>
        </w:tc>
        <w:tc>
          <w:tcPr>
            <w:tcW w:w="709" w:type="dxa"/>
            <w:vMerge/>
            <w:tcBorders>
              <w:left w:val="single" w:sz="8" w:space="0" w:color="auto"/>
              <w:right w:val="single" w:sz="4" w:space="0" w:color="auto"/>
            </w:tcBorders>
            <w:vAlign w:val="center"/>
          </w:tcPr>
          <w:p w14:paraId="3D17086F" w14:textId="77777777" w:rsidR="0057496E" w:rsidRPr="009A6E36" w:rsidRDefault="0057496E" w:rsidP="00806FED">
            <w:pPr>
              <w:spacing w:line="360" w:lineRule="auto"/>
              <w:rPr>
                <w:rFonts w:eastAsia="Times New Roman"/>
                <w:b/>
                <w:bCs/>
                <w:color w:val="000000"/>
                <w:sz w:val="18"/>
                <w:szCs w:val="18"/>
              </w:rPr>
            </w:pPr>
          </w:p>
        </w:tc>
      </w:tr>
      <w:tr w:rsidR="0057496E" w:rsidRPr="009A6E36" w14:paraId="051BC5FD" w14:textId="77777777" w:rsidTr="00806FED">
        <w:trPr>
          <w:gridAfter w:val="3"/>
          <w:wAfter w:w="3756" w:type="dxa"/>
          <w:trHeight w:val="63"/>
          <w:tblHeader/>
        </w:trPr>
        <w:tc>
          <w:tcPr>
            <w:tcW w:w="548" w:type="dxa"/>
            <w:vMerge/>
            <w:tcBorders>
              <w:top w:val="single" w:sz="4" w:space="0" w:color="auto"/>
              <w:left w:val="single" w:sz="4" w:space="0" w:color="auto"/>
              <w:right w:val="single" w:sz="4" w:space="0" w:color="auto"/>
            </w:tcBorders>
            <w:vAlign w:val="center"/>
          </w:tcPr>
          <w:p w14:paraId="450369DF" w14:textId="77777777" w:rsidR="0057496E" w:rsidRPr="009A6E36" w:rsidRDefault="0057496E" w:rsidP="00806FED">
            <w:pPr>
              <w:spacing w:line="360" w:lineRule="auto"/>
              <w:rPr>
                <w:rFonts w:eastAsia="Times New Roman"/>
                <w:b/>
                <w:bCs/>
                <w:color w:val="000000"/>
                <w:sz w:val="18"/>
                <w:szCs w:val="18"/>
              </w:rPr>
            </w:pPr>
          </w:p>
        </w:tc>
        <w:tc>
          <w:tcPr>
            <w:tcW w:w="1541" w:type="dxa"/>
            <w:vMerge/>
            <w:tcBorders>
              <w:top w:val="single" w:sz="4" w:space="0" w:color="auto"/>
              <w:left w:val="single" w:sz="4" w:space="0" w:color="auto"/>
              <w:right w:val="single" w:sz="4" w:space="0" w:color="auto"/>
            </w:tcBorders>
            <w:vAlign w:val="center"/>
          </w:tcPr>
          <w:p w14:paraId="2F0177CA" w14:textId="77777777" w:rsidR="0057496E" w:rsidRPr="009A6E36" w:rsidRDefault="0057496E" w:rsidP="00806FED">
            <w:pPr>
              <w:spacing w:line="360" w:lineRule="auto"/>
              <w:rPr>
                <w:rFonts w:eastAsia="Times New Roman"/>
                <w:color w:val="000000"/>
                <w:sz w:val="18"/>
                <w:szCs w:val="18"/>
              </w:rPr>
            </w:pPr>
          </w:p>
        </w:tc>
        <w:tc>
          <w:tcPr>
            <w:tcW w:w="812" w:type="dxa"/>
            <w:vMerge/>
            <w:tcBorders>
              <w:top w:val="single" w:sz="4" w:space="0" w:color="auto"/>
              <w:left w:val="single" w:sz="4" w:space="0" w:color="auto"/>
              <w:bottom w:val="single" w:sz="4" w:space="0" w:color="auto"/>
              <w:right w:val="single" w:sz="4" w:space="0" w:color="auto"/>
            </w:tcBorders>
            <w:shd w:val="clear" w:color="auto" w:fill="auto"/>
            <w:vAlign w:val="center"/>
          </w:tcPr>
          <w:p w14:paraId="665D49CF" w14:textId="77777777" w:rsidR="0057496E" w:rsidRPr="009A6E36" w:rsidRDefault="0057496E" w:rsidP="00806FED">
            <w:pPr>
              <w:spacing w:line="360" w:lineRule="auto"/>
              <w:rPr>
                <w:rFonts w:eastAsia="Times New Roman"/>
                <w:b/>
                <w:bCs/>
                <w:color w:val="000000"/>
                <w:sz w:val="18"/>
                <w:szCs w:val="18"/>
              </w:rPr>
            </w:pPr>
          </w:p>
        </w:tc>
        <w:tc>
          <w:tcPr>
            <w:tcW w:w="22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23E58AB4" w14:textId="77777777" w:rsidR="0057496E" w:rsidRPr="009A6E36" w:rsidRDefault="0057496E" w:rsidP="00806FED">
            <w:pPr>
              <w:spacing w:line="360" w:lineRule="auto"/>
              <w:rPr>
                <w:rFonts w:eastAsia="Times New Roman"/>
                <w:color w:val="000000"/>
                <w:sz w:val="18"/>
                <w:szCs w:val="18"/>
              </w:rPr>
            </w:pPr>
          </w:p>
        </w:tc>
        <w:tc>
          <w:tcPr>
            <w:tcW w:w="1922" w:type="dxa"/>
            <w:tcBorders>
              <w:top w:val="nil"/>
              <w:left w:val="single" w:sz="4" w:space="0" w:color="auto"/>
              <w:bottom w:val="single" w:sz="8" w:space="0" w:color="auto"/>
              <w:right w:val="single" w:sz="4" w:space="0" w:color="auto"/>
            </w:tcBorders>
            <w:shd w:val="clear" w:color="auto" w:fill="auto"/>
            <w:vAlign w:val="center"/>
          </w:tcPr>
          <w:p w14:paraId="3806E293" w14:textId="77777777" w:rsidR="0057496E" w:rsidRPr="009A6E36" w:rsidRDefault="0057496E" w:rsidP="00806FED">
            <w:pPr>
              <w:spacing w:line="360" w:lineRule="auto"/>
              <w:jc w:val="both"/>
              <w:rPr>
                <w:rFonts w:eastAsia="Times New Roman"/>
                <w:color w:val="000000"/>
                <w:sz w:val="18"/>
                <w:szCs w:val="18"/>
              </w:rPr>
            </w:pPr>
            <w:r w:rsidRPr="009A6E36">
              <w:rPr>
                <w:rFonts w:eastAsia="Times New Roman"/>
                <w:color w:val="000000"/>
                <w:sz w:val="18"/>
                <w:szCs w:val="18"/>
              </w:rPr>
              <w:t>Non adeguato</w:t>
            </w:r>
          </w:p>
        </w:tc>
        <w:tc>
          <w:tcPr>
            <w:tcW w:w="128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2EEA4E" w14:textId="77777777" w:rsidR="0057496E" w:rsidRPr="009A6E36" w:rsidRDefault="0057496E" w:rsidP="00806FED">
            <w:pPr>
              <w:spacing w:line="360" w:lineRule="auto"/>
              <w:jc w:val="right"/>
              <w:rPr>
                <w:rFonts w:eastAsia="Times New Roman"/>
                <w:color w:val="000000"/>
                <w:sz w:val="18"/>
                <w:szCs w:val="18"/>
              </w:rPr>
            </w:pPr>
            <w:r w:rsidRPr="009A6E36">
              <w:rPr>
                <w:rFonts w:eastAsia="Times New Roman"/>
                <w:color w:val="000000"/>
                <w:sz w:val="18"/>
                <w:szCs w:val="18"/>
              </w:rPr>
              <w:t>0</w:t>
            </w:r>
          </w:p>
        </w:tc>
        <w:tc>
          <w:tcPr>
            <w:tcW w:w="1134" w:type="dxa"/>
            <w:vMerge/>
            <w:tcBorders>
              <w:left w:val="single" w:sz="4" w:space="0" w:color="auto"/>
              <w:bottom w:val="single" w:sz="8" w:space="0" w:color="000000"/>
              <w:right w:val="single" w:sz="8" w:space="0" w:color="auto"/>
            </w:tcBorders>
            <w:shd w:val="clear" w:color="auto" w:fill="auto"/>
            <w:vAlign w:val="center"/>
          </w:tcPr>
          <w:p w14:paraId="51DFA86C" w14:textId="77777777" w:rsidR="0057496E" w:rsidRPr="009A6E36" w:rsidRDefault="0057496E" w:rsidP="00806FED">
            <w:pPr>
              <w:spacing w:line="360" w:lineRule="auto"/>
              <w:jc w:val="right"/>
              <w:rPr>
                <w:rFonts w:eastAsia="Times New Roman"/>
                <w:b/>
                <w:bCs/>
                <w:color w:val="000000"/>
                <w:sz w:val="18"/>
                <w:szCs w:val="18"/>
              </w:rPr>
            </w:pPr>
          </w:p>
        </w:tc>
        <w:tc>
          <w:tcPr>
            <w:tcW w:w="709" w:type="dxa"/>
            <w:vMerge/>
            <w:tcBorders>
              <w:left w:val="single" w:sz="8" w:space="0" w:color="auto"/>
              <w:right w:val="single" w:sz="4" w:space="0" w:color="auto"/>
            </w:tcBorders>
            <w:vAlign w:val="center"/>
          </w:tcPr>
          <w:p w14:paraId="0C4D1B44" w14:textId="77777777" w:rsidR="0057496E" w:rsidRPr="009A6E36" w:rsidRDefault="0057496E" w:rsidP="00806FED">
            <w:pPr>
              <w:spacing w:line="360" w:lineRule="auto"/>
              <w:rPr>
                <w:rFonts w:eastAsia="Times New Roman"/>
                <w:b/>
                <w:bCs/>
                <w:color w:val="000000"/>
                <w:sz w:val="18"/>
                <w:szCs w:val="18"/>
              </w:rPr>
            </w:pPr>
          </w:p>
        </w:tc>
      </w:tr>
      <w:tr w:rsidR="0057496E" w:rsidRPr="009A6E36" w14:paraId="13A52451" w14:textId="77777777" w:rsidTr="00806FED">
        <w:trPr>
          <w:gridAfter w:val="3"/>
          <w:wAfter w:w="3756" w:type="dxa"/>
          <w:trHeight w:val="65"/>
          <w:tblHeader/>
        </w:trPr>
        <w:tc>
          <w:tcPr>
            <w:tcW w:w="548" w:type="dxa"/>
            <w:vMerge/>
            <w:tcBorders>
              <w:top w:val="single" w:sz="4" w:space="0" w:color="auto"/>
              <w:left w:val="single" w:sz="4" w:space="0" w:color="auto"/>
              <w:right w:val="single" w:sz="4" w:space="0" w:color="auto"/>
            </w:tcBorders>
            <w:vAlign w:val="center"/>
          </w:tcPr>
          <w:p w14:paraId="15873CED" w14:textId="77777777" w:rsidR="0057496E" w:rsidRPr="009A6E36" w:rsidRDefault="0057496E" w:rsidP="00806FED">
            <w:pPr>
              <w:spacing w:line="360" w:lineRule="auto"/>
              <w:rPr>
                <w:rFonts w:eastAsia="Times New Roman"/>
                <w:b/>
                <w:bCs/>
                <w:color w:val="000000"/>
                <w:sz w:val="18"/>
                <w:szCs w:val="18"/>
              </w:rPr>
            </w:pPr>
          </w:p>
        </w:tc>
        <w:tc>
          <w:tcPr>
            <w:tcW w:w="1541" w:type="dxa"/>
            <w:vMerge/>
            <w:tcBorders>
              <w:top w:val="single" w:sz="4" w:space="0" w:color="auto"/>
              <w:left w:val="single" w:sz="4" w:space="0" w:color="auto"/>
              <w:right w:val="single" w:sz="4" w:space="0" w:color="auto"/>
            </w:tcBorders>
            <w:vAlign w:val="center"/>
          </w:tcPr>
          <w:p w14:paraId="0039048D" w14:textId="77777777" w:rsidR="0057496E" w:rsidRPr="009A6E36" w:rsidRDefault="0057496E" w:rsidP="00806FED">
            <w:pPr>
              <w:spacing w:line="360" w:lineRule="auto"/>
              <w:rPr>
                <w:rFonts w:eastAsia="Times New Roman"/>
                <w:color w:val="000000"/>
                <w:sz w:val="18"/>
                <w:szCs w:val="18"/>
              </w:rPr>
            </w:pPr>
          </w:p>
        </w:tc>
        <w:tc>
          <w:tcPr>
            <w:tcW w:w="812"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6704E65" w14:textId="77777777" w:rsidR="0057496E" w:rsidRPr="009A6E36" w:rsidRDefault="0057496E" w:rsidP="00806FED">
            <w:pPr>
              <w:spacing w:line="360" w:lineRule="auto"/>
              <w:rPr>
                <w:rFonts w:eastAsia="Times New Roman"/>
                <w:b/>
                <w:bCs/>
                <w:color w:val="000000"/>
                <w:sz w:val="18"/>
                <w:szCs w:val="18"/>
              </w:rPr>
            </w:pPr>
            <w:r w:rsidRPr="009A6E36">
              <w:rPr>
                <w:rFonts w:eastAsia="Times New Roman"/>
                <w:b/>
                <w:bCs/>
                <w:color w:val="000000"/>
                <w:sz w:val="18"/>
                <w:szCs w:val="18"/>
              </w:rPr>
              <w:t>A.1.</w:t>
            </w:r>
            <w:r>
              <w:rPr>
                <w:rFonts w:eastAsia="Times New Roman"/>
                <w:b/>
                <w:bCs/>
                <w:color w:val="000000"/>
                <w:sz w:val="18"/>
                <w:szCs w:val="18"/>
              </w:rPr>
              <w:t>3</w:t>
            </w:r>
          </w:p>
        </w:tc>
        <w:tc>
          <w:tcPr>
            <w:tcW w:w="2201"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3D7C42DF" w14:textId="77777777" w:rsidR="0057496E" w:rsidRPr="009A6E36" w:rsidRDefault="0057496E" w:rsidP="00806FED">
            <w:pPr>
              <w:spacing w:line="360" w:lineRule="auto"/>
              <w:rPr>
                <w:rFonts w:eastAsia="Times New Roman"/>
                <w:color w:val="000000"/>
                <w:sz w:val="18"/>
                <w:szCs w:val="18"/>
              </w:rPr>
            </w:pPr>
            <w:r w:rsidRPr="009A6E36">
              <w:rPr>
                <w:rFonts w:eastAsia="Times New Roman"/>
                <w:color w:val="000000"/>
                <w:sz w:val="18"/>
                <w:szCs w:val="18"/>
              </w:rPr>
              <w:t>Chiarezza ed efficacia del</w:t>
            </w:r>
            <w:r>
              <w:rPr>
                <w:rFonts w:eastAsia="Times New Roman"/>
                <w:color w:val="000000"/>
                <w:sz w:val="18"/>
                <w:szCs w:val="18"/>
              </w:rPr>
              <w:t>la proposta di costruzione del PST</w:t>
            </w:r>
          </w:p>
        </w:tc>
        <w:tc>
          <w:tcPr>
            <w:tcW w:w="1922" w:type="dxa"/>
            <w:tcBorders>
              <w:top w:val="single" w:sz="4" w:space="0" w:color="auto"/>
              <w:left w:val="single" w:sz="4" w:space="0" w:color="auto"/>
              <w:bottom w:val="single" w:sz="4" w:space="0" w:color="auto"/>
              <w:right w:val="single" w:sz="4" w:space="0" w:color="auto"/>
            </w:tcBorders>
            <w:shd w:val="clear" w:color="auto" w:fill="auto"/>
            <w:vAlign w:val="center"/>
          </w:tcPr>
          <w:p w14:paraId="631E467E" w14:textId="77777777" w:rsidR="0057496E" w:rsidRPr="009A6E36" w:rsidRDefault="0057496E" w:rsidP="00806FED">
            <w:pPr>
              <w:spacing w:line="360" w:lineRule="auto"/>
              <w:jc w:val="both"/>
              <w:rPr>
                <w:rFonts w:eastAsia="Times New Roman"/>
                <w:color w:val="000000"/>
                <w:sz w:val="18"/>
                <w:szCs w:val="18"/>
              </w:rPr>
            </w:pPr>
            <w:r w:rsidRPr="009A6E36">
              <w:rPr>
                <w:rFonts w:eastAsia="Times New Roman"/>
                <w:color w:val="000000"/>
                <w:sz w:val="18"/>
                <w:szCs w:val="18"/>
              </w:rPr>
              <w:t>Adeguato</w:t>
            </w:r>
          </w:p>
        </w:tc>
        <w:tc>
          <w:tcPr>
            <w:tcW w:w="128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8335AE" w14:textId="77777777" w:rsidR="0057496E" w:rsidRPr="009A6E36" w:rsidRDefault="0057496E" w:rsidP="00806FED">
            <w:pPr>
              <w:spacing w:line="360" w:lineRule="auto"/>
              <w:jc w:val="right"/>
              <w:rPr>
                <w:rFonts w:eastAsia="Times New Roman"/>
                <w:color w:val="000000"/>
                <w:sz w:val="18"/>
                <w:szCs w:val="18"/>
              </w:rPr>
            </w:pPr>
            <w:r w:rsidRPr="009A6E36">
              <w:rPr>
                <w:rFonts w:eastAsia="Times New Roman"/>
                <w:color w:val="000000"/>
                <w:sz w:val="18"/>
                <w:szCs w:val="18"/>
              </w:rPr>
              <w:t>1</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3AF08E3" w14:textId="77777777" w:rsidR="0057496E" w:rsidRPr="009A6E36" w:rsidRDefault="0057496E" w:rsidP="00806FED">
            <w:pPr>
              <w:spacing w:line="360" w:lineRule="auto"/>
              <w:jc w:val="right"/>
              <w:rPr>
                <w:rFonts w:eastAsia="Times New Roman"/>
                <w:b/>
                <w:bCs/>
                <w:color w:val="000000"/>
                <w:sz w:val="18"/>
                <w:szCs w:val="18"/>
              </w:rPr>
            </w:pPr>
            <w:r>
              <w:rPr>
                <w:rFonts w:eastAsia="Times New Roman"/>
                <w:b/>
                <w:bCs/>
                <w:color w:val="000000"/>
                <w:sz w:val="18"/>
                <w:szCs w:val="18"/>
              </w:rPr>
              <w:t>10</w:t>
            </w:r>
          </w:p>
        </w:tc>
        <w:tc>
          <w:tcPr>
            <w:tcW w:w="709" w:type="dxa"/>
            <w:vMerge/>
            <w:tcBorders>
              <w:top w:val="single" w:sz="4" w:space="0" w:color="auto"/>
              <w:left w:val="single" w:sz="4" w:space="0" w:color="auto"/>
              <w:bottom w:val="single" w:sz="4" w:space="0" w:color="auto"/>
              <w:right w:val="single" w:sz="4" w:space="0" w:color="auto"/>
            </w:tcBorders>
            <w:vAlign w:val="center"/>
          </w:tcPr>
          <w:p w14:paraId="3CF4BA8A" w14:textId="77777777" w:rsidR="0057496E" w:rsidRPr="009A6E36" w:rsidRDefault="0057496E" w:rsidP="00806FED">
            <w:pPr>
              <w:spacing w:line="360" w:lineRule="auto"/>
              <w:rPr>
                <w:rFonts w:eastAsia="Times New Roman"/>
                <w:b/>
                <w:bCs/>
                <w:color w:val="000000"/>
                <w:sz w:val="18"/>
                <w:szCs w:val="18"/>
              </w:rPr>
            </w:pPr>
          </w:p>
        </w:tc>
      </w:tr>
      <w:tr w:rsidR="0057496E" w:rsidRPr="009A6E36" w14:paraId="2B1CD49C" w14:textId="77777777" w:rsidTr="00806FED">
        <w:trPr>
          <w:gridAfter w:val="3"/>
          <w:wAfter w:w="3756" w:type="dxa"/>
          <w:trHeight w:val="63"/>
          <w:tblHeader/>
        </w:trPr>
        <w:tc>
          <w:tcPr>
            <w:tcW w:w="548" w:type="dxa"/>
            <w:vMerge/>
            <w:tcBorders>
              <w:top w:val="single" w:sz="4" w:space="0" w:color="auto"/>
              <w:left w:val="single" w:sz="4" w:space="0" w:color="auto"/>
              <w:right w:val="single" w:sz="4" w:space="0" w:color="auto"/>
            </w:tcBorders>
            <w:vAlign w:val="center"/>
          </w:tcPr>
          <w:p w14:paraId="416EE548" w14:textId="77777777" w:rsidR="0057496E" w:rsidRPr="009A6E36" w:rsidRDefault="0057496E" w:rsidP="00806FED">
            <w:pPr>
              <w:spacing w:line="360" w:lineRule="auto"/>
              <w:rPr>
                <w:rFonts w:eastAsia="Times New Roman"/>
                <w:b/>
                <w:bCs/>
                <w:color w:val="000000"/>
                <w:sz w:val="18"/>
                <w:szCs w:val="18"/>
              </w:rPr>
            </w:pPr>
          </w:p>
        </w:tc>
        <w:tc>
          <w:tcPr>
            <w:tcW w:w="1541" w:type="dxa"/>
            <w:vMerge/>
            <w:tcBorders>
              <w:top w:val="single" w:sz="4" w:space="0" w:color="auto"/>
              <w:left w:val="single" w:sz="4" w:space="0" w:color="auto"/>
              <w:right w:val="single" w:sz="4" w:space="0" w:color="auto"/>
            </w:tcBorders>
            <w:vAlign w:val="center"/>
          </w:tcPr>
          <w:p w14:paraId="565EDB4A" w14:textId="77777777" w:rsidR="0057496E" w:rsidRPr="009A6E36" w:rsidRDefault="0057496E" w:rsidP="00806FED">
            <w:pPr>
              <w:spacing w:line="360" w:lineRule="auto"/>
              <w:rPr>
                <w:rFonts w:eastAsia="Times New Roman"/>
                <w:color w:val="000000"/>
                <w:sz w:val="18"/>
                <w:szCs w:val="18"/>
              </w:rPr>
            </w:pPr>
          </w:p>
        </w:tc>
        <w:tc>
          <w:tcPr>
            <w:tcW w:w="812" w:type="dxa"/>
            <w:vMerge/>
            <w:tcBorders>
              <w:top w:val="single" w:sz="4" w:space="0" w:color="auto"/>
              <w:left w:val="single" w:sz="4" w:space="0" w:color="auto"/>
              <w:bottom w:val="single" w:sz="4" w:space="0" w:color="auto"/>
              <w:right w:val="single" w:sz="8" w:space="0" w:color="auto"/>
            </w:tcBorders>
            <w:shd w:val="clear" w:color="auto" w:fill="auto"/>
            <w:vAlign w:val="center"/>
          </w:tcPr>
          <w:p w14:paraId="100F8173" w14:textId="77777777" w:rsidR="0057496E" w:rsidRPr="009A6E36" w:rsidRDefault="0057496E" w:rsidP="00806FED">
            <w:pPr>
              <w:spacing w:line="360" w:lineRule="auto"/>
              <w:rPr>
                <w:rFonts w:eastAsia="Times New Roman"/>
                <w:b/>
                <w:bCs/>
                <w:color w:val="000000"/>
                <w:sz w:val="18"/>
                <w:szCs w:val="18"/>
              </w:rPr>
            </w:pPr>
          </w:p>
        </w:tc>
        <w:tc>
          <w:tcPr>
            <w:tcW w:w="2201" w:type="dxa"/>
            <w:vMerge/>
            <w:tcBorders>
              <w:top w:val="single" w:sz="4" w:space="0" w:color="auto"/>
              <w:left w:val="single" w:sz="8" w:space="0" w:color="auto"/>
              <w:bottom w:val="single" w:sz="4" w:space="0" w:color="auto"/>
              <w:right w:val="single" w:sz="8" w:space="0" w:color="auto"/>
            </w:tcBorders>
            <w:shd w:val="clear" w:color="auto" w:fill="auto"/>
            <w:vAlign w:val="center"/>
          </w:tcPr>
          <w:p w14:paraId="3DE5CAE8" w14:textId="77777777" w:rsidR="0057496E" w:rsidRPr="009A6E36" w:rsidRDefault="0057496E" w:rsidP="00806FED">
            <w:pPr>
              <w:spacing w:line="360" w:lineRule="auto"/>
              <w:rPr>
                <w:rFonts w:eastAsia="Times New Roman"/>
                <w:color w:val="000000"/>
                <w:sz w:val="18"/>
                <w:szCs w:val="18"/>
              </w:rPr>
            </w:pPr>
          </w:p>
        </w:tc>
        <w:tc>
          <w:tcPr>
            <w:tcW w:w="1922" w:type="dxa"/>
            <w:tcBorders>
              <w:top w:val="single" w:sz="4" w:space="0" w:color="auto"/>
              <w:left w:val="nil"/>
              <w:bottom w:val="single" w:sz="4" w:space="0" w:color="auto"/>
              <w:right w:val="single" w:sz="4" w:space="0" w:color="auto"/>
            </w:tcBorders>
            <w:shd w:val="clear" w:color="auto" w:fill="auto"/>
            <w:vAlign w:val="center"/>
          </w:tcPr>
          <w:p w14:paraId="33A5ED9D" w14:textId="77777777" w:rsidR="0057496E" w:rsidRPr="009A6E36" w:rsidRDefault="0057496E" w:rsidP="00806FED">
            <w:pPr>
              <w:spacing w:line="360" w:lineRule="auto"/>
              <w:jc w:val="both"/>
              <w:rPr>
                <w:rFonts w:eastAsia="Times New Roman"/>
                <w:color w:val="000000"/>
                <w:sz w:val="18"/>
                <w:szCs w:val="18"/>
              </w:rPr>
            </w:pPr>
            <w:r w:rsidRPr="009A6E36">
              <w:rPr>
                <w:rFonts w:eastAsia="Times New Roman"/>
                <w:color w:val="000000"/>
                <w:sz w:val="18"/>
                <w:szCs w:val="18"/>
              </w:rPr>
              <w:t>Discretamente adeguato</w:t>
            </w:r>
          </w:p>
        </w:tc>
        <w:tc>
          <w:tcPr>
            <w:tcW w:w="128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9976E0" w14:textId="77777777" w:rsidR="0057496E" w:rsidRPr="009A6E36" w:rsidRDefault="0057496E" w:rsidP="00806FED">
            <w:pPr>
              <w:spacing w:line="360" w:lineRule="auto"/>
              <w:jc w:val="right"/>
              <w:rPr>
                <w:rFonts w:eastAsia="Times New Roman"/>
                <w:color w:val="000000"/>
                <w:sz w:val="18"/>
                <w:szCs w:val="18"/>
              </w:rPr>
            </w:pPr>
            <w:r w:rsidRPr="009A6E36">
              <w:rPr>
                <w:rFonts w:eastAsia="Times New Roman"/>
                <w:color w:val="000000"/>
                <w:sz w:val="18"/>
                <w:szCs w:val="18"/>
              </w:rPr>
              <w:t>0,6</w:t>
            </w:r>
          </w:p>
        </w:tc>
        <w:tc>
          <w:tcPr>
            <w:tcW w:w="1134" w:type="dxa"/>
            <w:vMerge/>
            <w:tcBorders>
              <w:top w:val="single" w:sz="4" w:space="0" w:color="auto"/>
              <w:left w:val="single" w:sz="4" w:space="0" w:color="auto"/>
              <w:bottom w:val="single" w:sz="4" w:space="0" w:color="auto"/>
              <w:right w:val="single" w:sz="8" w:space="0" w:color="auto"/>
            </w:tcBorders>
            <w:shd w:val="clear" w:color="auto" w:fill="auto"/>
            <w:vAlign w:val="center"/>
          </w:tcPr>
          <w:p w14:paraId="3D725D38" w14:textId="77777777" w:rsidR="0057496E" w:rsidRPr="009A6E36" w:rsidRDefault="0057496E" w:rsidP="00806FED">
            <w:pPr>
              <w:spacing w:line="360" w:lineRule="auto"/>
              <w:jc w:val="right"/>
              <w:rPr>
                <w:rFonts w:eastAsia="Times New Roman"/>
                <w:b/>
                <w:bCs/>
                <w:color w:val="000000"/>
                <w:sz w:val="18"/>
                <w:szCs w:val="18"/>
              </w:rPr>
            </w:pPr>
          </w:p>
        </w:tc>
        <w:tc>
          <w:tcPr>
            <w:tcW w:w="709" w:type="dxa"/>
            <w:vMerge/>
            <w:tcBorders>
              <w:top w:val="single" w:sz="4" w:space="0" w:color="auto"/>
              <w:left w:val="single" w:sz="8" w:space="0" w:color="auto"/>
              <w:bottom w:val="single" w:sz="4" w:space="0" w:color="auto"/>
              <w:right w:val="single" w:sz="4" w:space="0" w:color="auto"/>
            </w:tcBorders>
            <w:vAlign w:val="center"/>
          </w:tcPr>
          <w:p w14:paraId="676F1245" w14:textId="77777777" w:rsidR="0057496E" w:rsidRPr="009A6E36" w:rsidRDefault="0057496E" w:rsidP="00806FED">
            <w:pPr>
              <w:spacing w:line="360" w:lineRule="auto"/>
              <w:rPr>
                <w:rFonts w:eastAsia="Times New Roman"/>
                <w:b/>
                <w:bCs/>
                <w:color w:val="000000"/>
                <w:sz w:val="18"/>
                <w:szCs w:val="18"/>
              </w:rPr>
            </w:pPr>
          </w:p>
        </w:tc>
      </w:tr>
      <w:tr w:rsidR="0057496E" w:rsidRPr="009A6E36" w14:paraId="40D7FDC3" w14:textId="77777777" w:rsidTr="00806FED">
        <w:trPr>
          <w:gridAfter w:val="3"/>
          <w:wAfter w:w="3756" w:type="dxa"/>
          <w:trHeight w:val="63"/>
          <w:tblHeader/>
        </w:trPr>
        <w:tc>
          <w:tcPr>
            <w:tcW w:w="548" w:type="dxa"/>
            <w:vMerge/>
            <w:tcBorders>
              <w:top w:val="single" w:sz="4" w:space="0" w:color="auto"/>
              <w:left w:val="single" w:sz="4" w:space="0" w:color="auto"/>
              <w:right w:val="single" w:sz="4" w:space="0" w:color="auto"/>
            </w:tcBorders>
            <w:vAlign w:val="center"/>
          </w:tcPr>
          <w:p w14:paraId="0C151B99" w14:textId="77777777" w:rsidR="0057496E" w:rsidRPr="009A6E36" w:rsidRDefault="0057496E" w:rsidP="00806FED">
            <w:pPr>
              <w:spacing w:line="360" w:lineRule="auto"/>
              <w:rPr>
                <w:rFonts w:eastAsia="Times New Roman"/>
                <w:b/>
                <w:bCs/>
                <w:color w:val="000000"/>
                <w:sz w:val="18"/>
                <w:szCs w:val="18"/>
              </w:rPr>
            </w:pPr>
          </w:p>
        </w:tc>
        <w:tc>
          <w:tcPr>
            <w:tcW w:w="1541" w:type="dxa"/>
            <w:vMerge/>
            <w:tcBorders>
              <w:top w:val="single" w:sz="4" w:space="0" w:color="auto"/>
              <w:left w:val="single" w:sz="4" w:space="0" w:color="auto"/>
              <w:right w:val="single" w:sz="4" w:space="0" w:color="auto"/>
            </w:tcBorders>
            <w:vAlign w:val="center"/>
          </w:tcPr>
          <w:p w14:paraId="20D07588" w14:textId="77777777" w:rsidR="0057496E" w:rsidRPr="009A6E36" w:rsidRDefault="0057496E" w:rsidP="00806FED">
            <w:pPr>
              <w:spacing w:line="360" w:lineRule="auto"/>
              <w:rPr>
                <w:rFonts w:eastAsia="Times New Roman"/>
                <w:color w:val="000000"/>
                <w:sz w:val="18"/>
                <w:szCs w:val="18"/>
              </w:rPr>
            </w:pPr>
          </w:p>
        </w:tc>
        <w:tc>
          <w:tcPr>
            <w:tcW w:w="812" w:type="dxa"/>
            <w:vMerge/>
            <w:tcBorders>
              <w:top w:val="single" w:sz="4" w:space="0" w:color="auto"/>
              <w:left w:val="single" w:sz="4" w:space="0" w:color="auto"/>
              <w:right w:val="single" w:sz="8" w:space="0" w:color="auto"/>
            </w:tcBorders>
            <w:shd w:val="clear" w:color="auto" w:fill="auto"/>
            <w:vAlign w:val="center"/>
          </w:tcPr>
          <w:p w14:paraId="783997AD" w14:textId="77777777" w:rsidR="0057496E" w:rsidRPr="009A6E36" w:rsidRDefault="0057496E" w:rsidP="00806FED">
            <w:pPr>
              <w:spacing w:line="360" w:lineRule="auto"/>
              <w:rPr>
                <w:rFonts w:eastAsia="Times New Roman"/>
                <w:b/>
                <w:bCs/>
                <w:color w:val="000000"/>
                <w:sz w:val="18"/>
                <w:szCs w:val="18"/>
              </w:rPr>
            </w:pPr>
          </w:p>
        </w:tc>
        <w:tc>
          <w:tcPr>
            <w:tcW w:w="2201" w:type="dxa"/>
            <w:vMerge/>
            <w:tcBorders>
              <w:top w:val="single" w:sz="4" w:space="0" w:color="auto"/>
              <w:left w:val="single" w:sz="8" w:space="0" w:color="auto"/>
              <w:right w:val="single" w:sz="8" w:space="0" w:color="auto"/>
            </w:tcBorders>
            <w:shd w:val="clear" w:color="auto" w:fill="auto"/>
            <w:vAlign w:val="center"/>
          </w:tcPr>
          <w:p w14:paraId="547CCDAB" w14:textId="77777777" w:rsidR="0057496E" w:rsidRPr="009A6E36" w:rsidRDefault="0057496E" w:rsidP="00806FED">
            <w:pPr>
              <w:spacing w:line="360" w:lineRule="auto"/>
              <w:rPr>
                <w:rFonts w:eastAsia="Times New Roman"/>
                <w:color w:val="000000"/>
                <w:sz w:val="18"/>
                <w:szCs w:val="18"/>
              </w:rPr>
            </w:pPr>
          </w:p>
        </w:tc>
        <w:tc>
          <w:tcPr>
            <w:tcW w:w="1922" w:type="dxa"/>
            <w:tcBorders>
              <w:top w:val="single" w:sz="4" w:space="0" w:color="auto"/>
              <w:left w:val="nil"/>
              <w:bottom w:val="single" w:sz="8" w:space="0" w:color="auto"/>
              <w:right w:val="single" w:sz="4" w:space="0" w:color="auto"/>
            </w:tcBorders>
            <w:shd w:val="clear" w:color="auto" w:fill="auto"/>
            <w:vAlign w:val="center"/>
          </w:tcPr>
          <w:p w14:paraId="52EB02D8" w14:textId="77777777" w:rsidR="0057496E" w:rsidRPr="009A6E36" w:rsidRDefault="0057496E" w:rsidP="00806FED">
            <w:pPr>
              <w:spacing w:line="360" w:lineRule="auto"/>
              <w:jc w:val="both"/>
              <w:rPr>
                <w:rFonts w:eastAsia="Times New Roman"/>
                <w:color w:val="000000"/>
                <w:sz w:val="18"/>
                <w:szCs w:val="18"/>
              </w:rPr>
            </w:pPr>
            <w:r w:rsidRPr="009A6E36">
              <w:rPr>
                <w:rFonts w:eastAsia="Times New Roman"/>
                <w:color w:val="000000"/>
                <w:sz w:val="18"/>
                <w:szCs w:val="18"/>
              </w:rPr>
              <w:t>Sufficientemente adeguato</w:t>
            </w:r>
          </w:p>
        </w:tc>
        <w:tc>
          <w:tcPr>
            <w:tcW w:w="128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D8FDA0" w14:textId="77777777" w:rsidR="0057496E" w:rsidRPr="009A6E36" w:rsidRDefault="0057496E" w:rsidP="00806FED">
            <w:pPr>
              <w:spacing w:line="360" w:lineRule="auto"/>
              <w:jc w:val="right"/>
              <w:rPr>
                <w:rFonts w:eastAsia="Times New Roman"/>
                <w:color w:val="000000"/>
                <w:sz w:val="18"/>
                <w:szCs w:val="18"/>
              </w:rPr>
            </w:pPr>
            <w:r w:rsidRPr="009A6E36">
              <w:rPr>
                <w:rFonts w:eastAsia="Times New Roman"/>
                <w:color w:val="000000"/>
                <w:sz w:val="18"/>
                <w:szCs w:val="18"/>
              </w:rPr>
              <w:t>0,3</w:t>
            </w:r>
          </w:p>
        </w:tc>
        <w:tc>
          <w:tcPr>
            <w:tcW w:w="1134" w:type="dxa"/>
            <w:vMerge/>
            <w:tcBorders>
              <w:top w:val="single" w:sz="4" w:space="0" w:color="auto"/>
              <w:left w:val="single" w:sz="4" w:space="0" w:color="auto"/>
              <w:right w:val="single" w:sz="8" w:space="0" w:color="auto"/>
            </w:tcBorders>
            <w:shd w:val="clear" w:color="auto" w:fill="auto"/>
            <w:vAlign w:val="center"/>
          </w:tcPr>
          <w:p w14:paraId="4B869ED8" w14:textId="77777777" w:rsidR="0057496E" w:rsidRPr="009A6E36" w:rsidRDefault="0057496E" w:rsidP="00806FED">
            <w:pPr>
              <w:spacing w:line="360" w:lineRule="auto"/>
              <w:jc w:val="right"/>
              <w:rPr>
                <w:rFonts w:eastAsia="Times New Roman"/>
                <w:b/>
                <w:bCs/>
                <w:color w:val="000000"/>
                <w:sz w:val="18"/>
                <w:szCs w:val="18"/>
              </w:rPr>
            </w:pPr>
          </w:p>
        </w:tc>
        <w:tc>
          <w:tcPr>
            <w:tcW w:w="709" w:type="dxa"/>
            <w:vMerge/>
            <w:tcBorders>
              <w:top w:val="single" w:sz="4" w:space="0" w:color="auto"/>
              <w:left w:val="single" w:sz="8" w:space="0" w:color="auto"/>
              <w:right w:val="single" w:sz="8" w:space="0" w:color="auto"/>
            </w:tcBorders>
            <w:vAlign w:val="center"/>
          </w:tcPr>
          <w:p w14:paraId="06889565" w14:textId="77777777" w:rsidR="0057496E" w:rsidRPr="009A6E36" w:rsidRDefault="0057496E" w:rsidP="00806FED">
            <w:pPr>
              <w:spacing w:line="360" w:lineRule="auto"/>
              <w:rPr>
                <w:rFonts w:eastAsia="Times New Roman"/>
                <w:b/>
                <w:bCs/>
                <w:color w:val="000000"/>
                <w:sz w:val="18"/>
                <w:szCs w:val="18"/>
              </w:rPr>
            </w:pPr>
          </w:p>
        </w:tc>
      </w:tr>
      <w:tr w:rsidR="0057496E" w:rsidRPr="009A6E36" w14:paraId="77FAD681" w14:textId="77777777" w:rsidTr="00806FED">
        <w:trPr>
          <w:gridAfter w:val="3"/>
          <w:wAfter w:w="3756" w:type="dxa"/>
          <w:trHeight w:val="63"/>
          <w:tblHeader/>
        </w:trPr>
        <w:tc>
          <w:tcPr>
            <w:tcW w:w="548" w:type="dxa"/>
            <w:vMerge/>
            <w:tcBorders>
              <w:top w:val="single" w:sz="4" w:space="0" w:color="auto"/>
              <w:left w:val="single" w:sz="4" w:space="0" w:color="auto"/>
              <w:right w:val="single" w:sz="4" w:space="0" w:color="auto"/>
            </w:tcBorders>
            <w:vAlign w:val="center"/>
          </w:tcPr>
          <w:p w14:paraId="392EF2EA" w14:textId="77777777" w:rsidR="0057496E" w:rsidRPr="009A6E36" w:rsidRDefault="0057496E" w:rsidP="00806FED">
            <w:pPr>
              <w:spacing w:line="360" w:lineRule="auto"/>
              <w:rPr>
                <w:rFonts w:eastAsia="Times New Roman"/>
                <w:b/>
                <w:bCs/>
                <w:color w:val="000000"/>
                <w:sz w:val="18"/>
                <w:szCs w:val="18"/>
              </w:rPr>
            </w:pPr>
          </w:p>
        </w:tc>
        <w:tc>
          <w:tcPr>
            <w:tcW w:w="1541" w:type="dxa"/>
            <w:vMerge/>
            <w:tcBorders>
              <w:top w:val="single" w:sz="4" w:space="0" w:color="auto"/>
              <w:left w:val="single" w:sz="4" w:space="0" w:color="auto"/>
              <w:right w:val="single" w:sz="4" w:space="0" w:color="auto"/>
            </w:tcBorders>
            <w:vAlign w:val="center"/>
          </w:tcPr>
          <w:p w14:paraId="5929C303" w14:textId="77777777" w:rsidR="0057496E" w:rsidRPr="009A6E36" w:rsidRDefault="0057496E" w:rsidP="00806FED">
            <w:pPr>
              <w:spacing w:line="360" w:lineRule="auto"/>
              <w:rPr>
                <w:rFonts w:eastAsia="Times New Roman"/>
                <w:color w:val="000000"/>
                <w:sz w:val="18"/>
                <w:szCs w:val="18"/>
              </w:rPr>
            </w:pPr>
          </w:p>
        </w:tc>
        <w:tc>
          <w:tcPr>
            <w:tcW w:w="812" w:type="dxa"/>
            <w:vMerge/>
            <w:tcBorders>
              <w:left w:val="single" w:sz="4" w:space="0" w:color="auto"/>
              <w:bottom w:val="single" w:sz="8" w:space="0" w:color="000000"/>
              <w:right w:val="single" w:sz="8" w:space="0" w:color="auto"/>
            </w:tcBorders>
            <w:shd w:val="clear" w:color="auto" w:fill="auto"/>
            <w:vAlign w:val="center"/>
          </w:tcPr>
          <w:p w14:paraId="322B3949" w14:textId="77777777" w:rsidR="0057496E" w:rsidRPr="009A6E36" w:rsidRDefault="0057496E" w:rsidP="00806FED">
            <w:pPr>
              <w:spacing w:line="360" w:lineRule="auto"/>
              <w:rPr>
                <w:rFonts w:eastAsia="Times New Roman"/>
                <w:b/>
                <w:bCs/>
                <w:color w:val="000000"/>
                <w:sz w:val="18"/>
                <w:szCs w:val="18"/>
              </w:rPr>
            </w:pPr>
          </w:p>
        </w:tc>
        <w:tc>
          <w:tcPr>
            <w:tcW w:w="2201" w:type="dxa"/>
            <w:vMerge/>
            <w:tcBorders>
              <w:left w:val="single" w:sz="8" w:space="0" w:color="auto"/>
              <w:bottom w:val="single" w:sz="8" w:space="0" w:color="000000"/>
              <w:right w:val="single" w:sz="8" w:space="0" w:color="auto"/>
            </w:tcBorders>
            <w:shd w:val="clear" w:color="auto" w:fill="auto"/>
            <w:vAlign w:val="center"/>
          </w:tcPr>
          <w:p w14:paraId="3F416E46" w14:textId="77777777" w:rsidR="0057496E" w:rsidRPr="009A6E36" w:rsidRDefault="0057496E" w:rsidP="00806FED">
            <w:pPr>
              <w:spacing w:line="360" w:lineRule="auto"/>
              <w:rPr>
                <w:rFonts w:eastAsia="Times New Roman"/>
                <w:color w:val="000000"/>
                <w:sz w:val="18"/>
                <w:szCs w:val="18"/>
              </w:rPr>
            </w:pPr>
          </w:p>
        </w:tc>
        <w:tc>
          <w:tcPr>
            <w:tcW w:w="1922" w:type="dxa"/>
            <w:tcBorders>
              <w:top w:val="nil"/>
              <w:left w:val="nil"/>
              <w:bottom w:val="single" w:sz="8" w:space="0" w:color="auto"/>
              <w:right w:val="single" w:sz="4" w:space="0" w:color="auto"/>
            </w:tcBorders>
            <w:shd w:val="clear" w:color="auto" w:fill="auto"/>
            <w:vAlign w:val="center"/>
          </w:tcPr>
          <w:p w14:paraId="4C305B94" w14:textId="77777777" w:rsidR="0057496E" w:rsidRPr="009A6E36" w:rsidRDefault="0057496E" w:rsidP="00806FED">
            <w:pPr>
              <w:spacing w:line="360" w:lineRule="auto"/>
              <w:jc w:val="both"/>
              <w:rPr>
                <w:rFonts w:eastAsia="Times New Roman"/>
                <w:color w:val="000000"/>
                <w:sz w:val="18"/>
                <w:szCs w:val="18"/>
              </w:rPr>
            </w:pPr>
            <w:r w:rsidRPr="009A6E36">
              <w:rPr>
                <w:rFonts w:eastAsia="Times New Roman"/>
                <w:color w:val="000000"/>
                <w:sz w:val="18"/>
                <w:szCs w:val="18"/>
              </w:rPr>
              <w:t>Non adeguato</w:t>
            </w:r>
          </w:p>
        </w:tc>
        <w:tc>
          <w:tcPr>
            <w:tcW w:w="128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362909" w14:textId="77777777" w:rsidR="0057496E" w:rsidRPr="009A6E36" w:rsidRDefault="0057496E" w:rsidP="00806FED">
            <w:pPr>
              <w:spacing w:line="360" w:lineRule="auto"/>
              <w:jc w:val="right"/>
              <w:rPr>
                <w:rFonts w:eastAsia="Times New Roman"/>
                <w:color w:val="000000"/>
                <w:sz w:val="18"/>
                <w:szCs w:val="18"/>
              </w:rPr>
            </w:pPr>
            <w:r w:rsidRPr="009A6E36">
              <w:rPr>
                <w:rFonts w:eastAsia="Times New Roman"/>
                <w:color w:val="000000"/>
                <w:sz w:val="18"/>
                <w:szCs w:val="18"/>
              </w:rPr>
              <w:t>0</w:t>
            </w:r>
          </w:p>
        </w:tc>
        <w:tc>
          <w:tcPr>
            <w:tcW w:w="1134" w:type="dxa"/>
            <w:vMerge/>
            <w:tcBorders>
              <w:left w:val="single" w:sz="4" w:space="0" w:color="auto"/>
              <w:bottom w:val="single" w:sz="8" w:space="0" w:color="000000"/>
              <w:right w:val="single" w:sz="8" w:space="0" w:color="auto"/>
            </w:tcBorders>
            <w:shd w:val="clear" w:color="auto" w:fill="auto"/>
            <w:vAlign w:val="center"/>
          </w:tcPr>
          <w:p w14:paraId="16D12A2B" w14:textId="77777777" w:rsidR="0057496E" w:rsidRPr="009A6E36" w:rsidRDefault="0057496E" w:rsidP="00806FED">
            <w:pPr>
              <w:spacing w:line="360" w:lineRule="auto"/>
              <w:jc w:val="right"/>
              <w:rPr>
                <w:rFonts w:eastAsia="Times New Roman"/>
                <w:b/>
                <w:bCs/>
                <w:color w:val="000000"/>
                <w:sz w:val="18"/>
                <w:szCs w:val="18"/>
              </w:rPr>
            </w:pPr>
          </w:p>
        </w:tc>
        <w:tc>
          <w:tcPr>
            <w:tcW w:w="709" w:type="dxa"/>
            <w:vMerge/>
            <w:tcBorders>
              <w:left w:val="single" w:sz="8" w:space="0" w:color="auto"/>
              <w:right w:val="single" w:sz="8" w:space="0" w:color="auto"/>
            </w:tcBorders>
            <w:vAlign w:val="center"/>
          </w:tcPr>
          <w:p w14:paraId="714B7CAC" w14:textId="77777777" w:rsidR="0057496E" w:rsidRPr="009A6E36" w:rsidRDefault="0057496E" w:rsidP="00806FED">
            <w:pPr>
              <w:spacing w:line="360" w:lineRule="auto"/>
              <w:rPr>
                <w:rFonts w:eastAsia="Times New Roman"/>
                <w:b/>
                <w:bCs/>
                <w:color w:val="000000"/>
                <w:sz w:val="18"/>
                <w:szCs w:val="18"/>
              </w:rPr>
            </w:pPr>
          </w:p>
        </w:tc>
      </w:tr>
      <w:tr w:rsidR="0057496E" w:rsidRPr="009A6E36" w14:paraId="7F7A639F" w14:textId="77777777" w:rsidTr="00806FED">
        <w:trPr>
          <w:gridAfter w:val="3"/>
          <w:wAfter w:w="3756" w:type="dxa"/>
          <w:trHeight w:val="65"/>
          <w:tblHeader/>
        </w:trPr>
        <w:tc>
          <w:tcPr>
            <w:tcW w:w="548" w:type="dxa"/>
            <w:vMerge/>
            <w:tcBorders>
              <w:top w:val="single" w:sz="4" w:space="0" w:color="auto"/>
              <w:left w:val="single" w:sz="4" w:space="0" w:color="auto"/>
              <w:right w:val="single" w:sz="4" w:space="0" w:color="auto"/>
            </w:tcBorders>
            <w:vAlign w:val="center"/>
          </w:tcPr>
          <w:p w14:paraId="6D041529" w14:textId="77777777" w:rsidR="0057496E" w:rsidRPr="009A6E36" w:rsidRDefault="0057496E" w:rsidP="00806FED">
            <w:pPr>
              <w:spacing w:line="360" w:lineRule="auto"/>
              <w:rPr>
                <w:rFonts w:eastAsia="Times New Roman"/>
                <w:b/>
                <w:bCs/>
                <w:color w:val="000000"/>
                <w:sz w:val="18"/>
                <w:szCs w:val="18"/>
              </w:rPr>
            </w:pPr>
          </w:p>
        </w:tc>
        <w:tc>
          <w:tcPr>
            <w:tcW w:w="1541" w:type="dxa"/>
            <w:vMerge/>
            <w:tcBorders>
              <w:top w:val="single" w:sz="4" w:space="0" w:color="auto"/>
              <w:left w:val="single" w:sz="4" w:space="0" w:color="auto"/>
              <w:right w:val="single" w:sz="4" w:space="0" w:color="auto"/>
            </w:tcBorders>
            <w:vAlign w:val="center"/>
          </w:tcPr>
          <w:p w14:paraId="50ACC14D" w14:textId="77777777" w:rsidR="0057496E" w:rsidRPr="009A6E36" w:rsidRDefault="0057496E" w:rsidP="00806FED">
            <w:pPr>
              <w:spacing w:line="360" w:lineRule="auto"/>
              <w:rPr>
                <w:rFonts w:eastAsia="Times New Roman"/>
                <w:color w:val="000000"/>
                <w:sz w:val="18"/>
                <w:szCs w:val="18"/>
              </w:rPr>
            </w:pPr>
          </w:p>
        </w:tc>
        <w:tc>
          <w:tcPr>
            <w:tcW w:w="812" w:type="dxa"/>
            <w:vMerge w:val="restart"/>
            <w:tcBorders>
              <w:top w:val="nil"/>
              <w:left w:val="single" w:sz="4" w:space="0" w:color="auto"/>
              <w:right w:val="single" w:sz="8" w:space="0" w:color="auto"/>
            </w:tcBorders>
            <w:shd w:val="clear" w:color="auto" w:fill="auto"/>
            <w:vAlign w:val="center"/>
          </w:tcPr>
          <w:p w14:paraId="0E80871C" w14:textId="77777777" w:rsidR="0057496E" w:rsidRPr="009A6E36" w:rsidRDefault="0057496E" w:rsidP="00806FED">
            <w:pPr>
              <w:spacing w:line="360" w:lineRule="auto"/>
              <w:rPr>
                <w:rFonts w:eastAsia="Times New Roman"/>
                <w:b/>
                <w:bCs/>
                <w:color w:val="000000"/>
                <w:sz w:val="18"/>
                <w:szCs w:val="18"/>
              </w:rPr>
            </w:pPr>
            <w:r w:rsidRPr="009A6E36">
              <w:rPr>
                <w:rFonts w:eastAsia="Times New Roman"/>
                <w:b/>
                <w:bCs/>
                <w:color w:val="000000"/>
                <w:sz w:val="18"/>
                <w:szCs w:val="18"/>
              </w:rPr>
              <w:t>A.1.</w:t>
            </w:r>
            <w:r>
              <w:rPr>
                <w:rFonts w:eastAsia="Times New Roman"/>
                <w:b/>
                <w:bCs/>
                <w:color w:val="000000"/>
                <w:sz w:val="18"/>
                <w:szCs w:val="18"/>
              </w:rPr>
              <w:t>4</w:t>
            </w:r>
          </w:p>
        </w:tc>
        <w:tc>
          <w:tcPr>
            <w:tcW w:w="2201" w:type="dxa"/>
            <w:vMerge w:val="restart"/>
            <w:tcBorders>
              <w:top w:val="nil"/>
              <w:left w:val="single" w:sz="8" w:space="0" w:color="auto"/>
              <w:right w:val="single" w:sz="8" w:space="0" w:color="auto"/>
            </w:tcBorders>
            <w:shd w:val="clear" w:color="auto" w:fill="auto"/>
            <w:vAlign w:val="center"/>
          </w:tcPr>
          <w:p w14:paraId="73CBF25E" w14:textId="77777777" w:rsidR="0057496E" w:rsidRPr="009A6E36" w:rsidRDefault="0057496E" w:rsidP="00806FED">
            <w:pPr>
              <w:spacing w:line="360" w:lineRule="auto"/>
              <w:rPr>
                <w:rFonts w:eastAsia="Times New Roman"/>
                <w:color w:val="000000"/>
                <w:sz w:val="18"/>
                <w:szCs w:val="18"/>
              </w:rPr>
            </w:pPr>
            <w:r>
              <w:rPr>
                <w:rFonts w:eastAsia="Times New Roman"/>
                <w:color w:val="000000"/>
                <w:sz w:val="18"/>
                <w:szCs w:val="18"/>
              </w:rPr>
              <w:t>Grado di dettaglio e conoscenza del territorio del Sud Ovest</w:t>
            </w:r>
          </w:p>
        </w:tc>
        <w:tc>
          <w:tcPr>
            <w:tcW w:w="1922" w:type="dxa"/>
            <w:tcBorders>
              <w:top w:val="nil"/>
              <w:left w:val="nil"/>
              <w:bottom w:val="single" w:sz="8" w:space="0" w:color="auto"/>
              <w:right w:val="single" w:sz="4" w:space="0" w:color="auto"/>
            </w:tcBorders>
            <w:shd w:val="clear" w:color="auto" w:fill="auto"/>
            <w:vAlign w:val="center"/>
          </w:tcPr>
          <w:p w14:paraId="721DFF00" w14:textId="77777777" w:rsidR="0057496E" w:rsidRPr="009A6E36" w:rsidRDefault="0057496E" w:rsidP="00806FED">
            <w:pPr>
              <w:spacing w:line="360" w:lineRule="auto"/>
              <w:jc w:val="both"/>
              <w:rPr>
                <w:rFonts w:eastAsia="Times New Roman"/>
                <w:color w:val="000000"/>
                <w:sz w:val="18"/>
                <w:szCs w:val="18"/>
              </w:rPr>
            </w:pPr>
            <w:r w:rsidRPr="009A6E36">
              <w:rPr>
                <w:rFonts w:eastAsia="Times New Roman"/>
                <w:color w:val="000000"/>
                <w:sz w:val="18"/>
                <w:szCs w:val="18"/>
              </w:rPr>
              <w:t>Adeguato</w:t>
            </w:r>
          </w:p>
        </w:tc>
        <w:tc>
          <w:tcPr>
            <w:tcW w:w="128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CC90C6" w14:textId="77777777" w:rsidR="0057496E" w:rsidRPr="009A6E36" w:rsidRDefault="0057496E" w:rsidP="00806FED">
            <w:pPr>
              <w:spacing w:line="360" w:lineRule="auto"/>
              <w:jc w:val="right"/>
              <w:rPr>
                <w:rFonts w:eastAsia="Times New Roman"/>
                <w:color w:val="000000"/>
                <w:sz w:val="18"/>
                <w:szCs w:val="18"/>
              </w:rPr>
            </w:pPr>
            <w:r>
              <w:rPr>
                <w:rFonts w:eastAsia="Times New Roman"/>
                <w:color w:val="000000"/>
                <w:sz w:val="18"/>
                <w:szCs w:val="18"/>
              </w:rPr>
              <w:t>1</w:t>
            </w:r>
          </w:p>
        </w:tc>
        <w:tc>
          <w:tcPr>
            <w:tcW w:w="1134" w:type="dxa"/>
            <w:vMerge w:val="restart"/>
            <w:tcBorders>
              <w:top w:val="nil"/>
              <w:left w:val="single" w:sz="4" w:space="0" w:color="auto"/>
              <w:right w:val="single" w:sz="8" w:space="0" w:color="auto"/>
            </w:tcBorders>
            <w:shd w:val="clear" w:color="auto" w:fill="auto"/>
            <w:vAlign w:val="center"/>
          </w:tcPr>
          <w:p w14:paraId="59DAB373" w14:textId="77777777" w:rsidR="0057496E" w:rsidRPr="009A6E36" w:rsidRDefault="0057496E" w:rsidP="00806FED">
            <w:pPr>
              <w:spacing w:line="360" w:lineRule="auto"/>
              <w:jc w:val="right"/>
              <w:rPr>
                <w:rFonts w:eastAsia="Times New Roman"/>
                <w:b/>
                <w:bCs/>
                <w:color w:val="000000"/>
                <w:sz w:val="18"/>
                <w:szCs w:val="18"/>
              </w:rPr>
            </w:pPr>
            <w:r w:rsidRPr="009A6E36">
              <w:rPr>
                <w:rFonts w:eastAsia="Times New Roman"/>
                <w:b/>
                <w:bCs/>
                <w:color w:val="000000"/>
                <w:sz w:val="18"/>
                <w:szCs w:val="18"/>
              </w:rPr>
              <w:t>10</w:t>
            </w:r>
          </w:p>
        </w:tc>
        <w:tc>
          <w:tcPr>
            <w:tcW w:w="709" w:type="dxa"/>
            <w:vMerge/>
            <w:tcBorders>
              <w:left w:val="single" w:sz="8" w:space="0" w:color="auto"/>
              <w:right w:val="single" w:sz="8" w:space="0" w:color="auto"/>
            </w:tcBorders>
            <w:vAlign w:val="center"/>
          </w:tcPr>
          <w:p w14:paraId="36233378" w14:textId="77777777" w:rsidR="0057496E" w:rsidRPr="009A6E36" w:rsidRDefault="0057496E" w:rsidP="00806FED">
            <w:pPr>
              <w:spacing w:line="360" w:lineRule="auto"/>
              <w:rPr>
                <w:rFonts w:eastAsia="Times New Roman"/>
                <w:b/>
                <w:bCs/>
                <w:color w:val="000000"/>
                <w:sz w:val="18"/>
                <w:szCs w:val="18"/>
              </w:rPr>
            </w:pPr>
          </w:p>
        </w:tc>
      </w:tr>
      <w:tr w:rsidR="0057496E" w:rsidRPr="009A6E36" w14:paraId="0D96D041" w14:textId="77777777" w:rsidTr="00806FED">
        <w:trPr>
          <w:gridAfter w:val="3"/>
          <w:wAfter w:w="3756" w:type="dxa"/>
          <w:trHeight w:val="63"/>
          <w:tblHeader/>
        </w:trPr>
        <w:tc>
          <w:tcPr>
            <w:tcW w:w="548" w:type="dxa"/>
            <w:vMerge/>
            <w:tcBorders>
              <w:top w:val="single" w:sz="4" w:space="0" w:color="auto"/>
              <w:left w:val="single" w:sz="4" w:space="0" w:color="auto"/>
              <w:right w:val="single" w:sz="4" w:space="0" w:color="auto"/>
            </w:tcBorders>
            <w:vAlign w:val="center"/>
          </w:tcPr>
          <w:p w14:paraId="154CD395" w14:textId="77777777" w:rsidR="0057496E" w:rsidRPr="009A6E36" w:rsidRDefault="0057496E" w:rsidP="00806FED">
            <w:pPr>
              <w:spacing w:line="360" w:lineRule="auto"/>
              <w:rPr>
                <w:rFonts w:eastAsia="Times New Roman"/>
                <w:b/>
                <w:bCs/>
                <w:color w:val="000000"/>
                <w:sz w:val="18"/>
                <w:szCs w:val="18"/>
              </w:rPr>
            </w:pPr>
          </w:p>
        </w:tc>
        <w:tc>
          <w:tcPr>
            <w:tcW w:w="1541" w:type="dxa"/>
            <w:vMerge/>
            <w:tcBorders>
              <w:top w:val="single" w:sz="4" w:space="0" w:color="auto"/>
              <w:left w:val="single" w:sz="4" w:space="0" w:color="auto"/>
              <w:right w:val="single" w:sz="4" w:space="0" w:color="auto"/>
            </w:tcBorders>
            <w:vAlign w:val="center"/>
          </w:tcPr>
          <w:p w14:paraId="3F5DC8AE" w14:textId="77777777" w:rsidR="0057496E" w:rsidRPr="009A6E36" w:rsidRDefault="0057496E" w:rsidP="00806FED">
            <w:pPr>
              <w:spacing w:line="360" w:lineRule="auto"/>
              <w:rPr>
                <w:rFonts w:eastAsia="Times New Roman"/>
                <w:color w:val="000000"/>
                <w:sz w:val="18"/>
                <w:szCs w:val="18"/>
              </w:rPr>
            </w:pPr>
          </w:p>
        </w:tc>
        <w:tc>
          <w:tcPr>
            <w:tcW w:w="812" w:type="dxa"/>
            <w:vMerge/>
            <w:tcBorders>
              <w:left w:val="single" w:sz="4" w:space="0" w:color="auto"/>
              <w:right w:val="single" w:sz="8" w:space="0" w:color="auto"/>
            </w:tcBorders>
            <w:shd w:val="clear" w:color="auto" w:fill="auto"/>
            <w:vAlign w:val="center"/>
          </w:tcPr>
          <w:p w14:paraId="0BE894FB" w14:textId="77777777" w:rsidR="0057496E" w:rsidRPr="009A6E36" w:rsidRDefault="0057496E" w:rsidP="00806FED">
            <w:pPr>
              <w:spacing w:line="360" w:lineRule="auto"/>
              <w:rPr>
                <w:rFonts w:eastAsia="Times New Roman"/>
                <w:b/>
                <w:bCs/>
                <w:color w:val="000000"/>
                <w:sz w:val="18"/>
                <w:szCs w:val="18"/>
              </w:rPr>
            </w:pPr>
          </w:p>
        </w:tc>
        <w:tc>
          <w:tcPr>
            <w:tcW w:w="2201" w:type="dxa"/>
            <w:vMerge/>
            <w:tcBorders>
              <w:left w:val="single" w:sz="8" w:space="0" w:color="auto"/>
              <w:right w:val="single" w:sz="8" w:space="0" w:color="auto"/>
            </w:tcBorders>
            <w:shd w:val="clear" w:color="auto" w:fill="auto"/>
            <w:vAlign w:val="center"/>
          </w:tcPr>
          <w:p w14:paraId="74A80585" w14:textId="77777777" w:rsidR="0057496E" w:rsidRPr="009A6E36" w:rsidRDefault="0057496E" w:rsidP="00806FED">
            <w:pPr>
              <w:spacing w:line="360" w:lineRule="auto"/>
              <w:rPr>
                <w:rFonts w:eastAsia="Times New Roman"/>
                <w:color w:val="000000"/>
                <w:sz w:val="18"/>
                <w:szCs w:val="18"/>
              </w:rPr>
            </w:pPr>
          </w:p>
        </w:tc>
        <w:tc>
          <w:tcPr>
            <w:tcW w:w="1922" w:type="dxa"/>
            <w:tcBorders>
              <w:top w:val="nil"/>
              <w:left w:val="nil"/>
              <w:bottom w:val="single" w:sz="8" w:space="0" w:color="auto"/>
              <w:right w:val="single" w:sz="4" w:space="0" w:color="auto"/>
            </w:tcBorders>
            <w:shd w:val="clear" w:color="auto" w:fill="auto"/>
            <w:vAlign w:val="center"/>
          </w:tcPr>
          <w:p w14:paraId="6CE8C330" w14:textId="77777777" w:rsidR="0057496E" w:rsidRPr="009A6E36" w:rsidRDefault="0057496E" w:rsidP="00806FED">
            <w:pPr>
              <w:spacing w:line="360" w:lineRule="auto"/>
              <w:jc w:val="both"/>
              <w:rPr>
                <w:rFonts w:eastAsia="Times New Roman"/>
                <w:color w:val="000000"/>
                <w:sz w:val="18"/>
                <w:szCs w:val="18"/>
              </w:rPr>
            </w:pPr>
            <w:r w:rsidRPr="009A6E36">
              <w:rPr>
                <w:rFonts w:eastAsia="Times New Roman"/>
                <w:color w:val="000000"/>
                <w:sz w:val="18"/>
                <w:szCs w:val="18"/>
              </w:rPr>
              <w:t>Discretamente adeguato</w:t>
            </w:r>
          </w:p>
        </w:tc>
        <w:tc>
          <w:tcPr>
            <w:tcW w:w="128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94FCA7" w14:textId="77777777" w:rsidR="0057496E" w:rsidRPr="009A6E36" w:rsidRDefault="0057496E" w:rsidP="00806FED">
            <w:pPr>
              <w:spacing w:line="360" w:lineRule="auto"/>
              <w:jc w:val="right"/>
              <w:rPr>
                <w:rFonts w:eastAsia="Times New Roman"/>
                <w:color w:val="000000"/>
                <w:sz w:val="18"/>
                <w:szCs w:val="18"/>
              </w:rPr>
            </w:pPr>
            <w:r w:rsidRPr="009A6E36">
              <w:rPr>
                <w:rFonts w:eastAsia="Times New Roman"/>
                <w:color w:val="000000"/>
                <w:sz w:val="18"/>
                <w:szCs w:val="18"/>
              </w:rPr>
              <w:t>0,6</w:t>
            </w:r>
          </w:p>
        </w:tc>
        <w:tc>
          <w:tcPr>
            <w:tcW w:w="1134" w:type="dxa"/>
            <w:vMerge/>
            <w:tcBorders>
              <w:left w:val="single" w:sz="4" w:space="0" w:color="auto"/>
              <w:right w:val="single" w:sz="8" w:space="0" w:color="auto"/>
            </w:tcBorders>
            <w:shd w:val="clear" w:color="auto" w:fill="auto"/>
            <w:vAlign w:val="center"/>
          </w:tcPr>
          <w:p w14:paraId="46AD6204" w14:textId="77777777" w:rsidR="0057496E" w:rsidRPr="009A6E36" w:rsidRDefault="0057496E" w:rsidP="00806FED">
            <w:pPr>
              <w:spacing w:line="360" w:lineRule="auto"/>
              <w:jc w:val="right"/>
              <w:rPr>
                <w:rFonts w:eastAsia="Times New Roman"/>
                <w:b/>
                <w:bCs/>
                <w:color w:val="000000"/>
                <w:sz w:val="18"/>
                <w:szCs w:val="18"/>
              </w:rPr>
            </w:pPr>
          </w:p>
        </w:tc>
        <w:tc>
          <w:tcPr>
            <w:tcW w:w="709" w:type="dxa"/>
            <w:vMerge/>
            <w:tcBorders>
              <w:left w:val="single" w:sz="8" w:space="0" w:color="auto"/>
              <w:right w:val="single" w:sz="8" w:space="0" w:color="auto"/>
            </w:tcBorders>
            <w:vAlign w:val="center"/>
          </w:tcPr>
          <w:p w14:paraId="04961B02" w14:textId="77777777" w:rsidR="0057496E" w:rsidRPr="009A6E36" w:rsidRDefault="0057496E" w:rsidP="00806FED">
            <w:pPr>
              <w:spacing w:line="360" w:lineRule="auto"/>
              <w:rPr>
                <w:rFonts w:eastAsia="Times New Roman"/>
                <w:b/>
                <w:bCs/>
                <w:color w:val="000000"/>
                <w:sz w:val="18"/>
                <w:szCs w:val="18"/>
              </w:rPr>
            </w:pPr>
          </w:p>
        </w:tc>
      </w:tr>
      <w:tr w:rsidR="0057496E" w:rsidRPr="009A6E36" w14:paraId="778492C8" w14:textId="77777777" w:rsidTr="00806FED">
        <w:trPr>
          <w:gridAfter w:val="3"/>
          <w:wAfter w:w="3756" w:type="dxa"/>
          <w:trHeight w:val="63"/>
          <w:tblHeader/>
        </w:trPr>
        <w:tc>
          <w:tcPr>
            <w:tcW w:w="548" w:type="dxa"/>
            <w:vMerge/>
            <w:tcBorders>
              <w:top w:val="single" w:sz="4" w:space="0" w:color="auto"/>
              <w:left w:val="single" w:sz="4" w:space="0" w:color="auto"/>
              <w:right w:val="single" w:sz="4" w:space="0" w:color="auto"/>
            </w:tcBorders>
            <w:vAlign w:val="center"/>
          </w:tcPr>
          <w:p w14:paraId="6DC00DC0" w14:textId="77777777" w:rsidR="0057496E" w:rsidRPr="009A6E36" w:rsidRDefault="0057496E" w:rsidP="00806FED">
            <w:pPr>
              <w:spacing w:line="360" w:lineRule="auto"/>
              <w:rPr>
                <w:rFonts w:eastAsia="Times New Roman"/>
                <w:b/>
                <w:bCs/>
                <w:color w:val="000000"/>
                <w:sz w:val="18"/>
                <w:szCs w:val="18"/>
              </w:rPr>
            </w:pPr>
          </w:p>
        </w:tc>
        <w:tc>
          <w:tcPr>
            <w:tcW w:w="1541" w:type="dxa"/>
            <w:vMerge/>
            <w:tcBorders>
              <w:top w:val="single" w:sz="4" w:space="0" w:color="auto"/>
              <w:left w:val="single" w:sz="4" w:space="0" w:color="auto"/>
              <w:right w:val="single" w:sz="4" w:space="0" w:color="auto"/>
            </w:tcBorders>
            <w:vAlign w:val="center"/>
          </w:tcPr>
          <w:p w14:paraId="7BDC6B2B" w14:textId="77777777" w:rsidR="0057496E" w:rsidRPr="009A6E36" w:rsidRDefault="0057496E" w:rsidP="00806FED">
            <w:pPr>
              <w:spacing w:line="360" w:lineRule="auto"/>
              <w:rPr>
                <w:rFonts w:eastAsia="Times New Roman"/>
                <w:color w:val="000000"/>
                <w:sz w:val="18"/>
                <w:szCs w:val="18"/>
              </w:rPr>
            </w:pPr>
          </w:p>
        </w:tc>
        <w:tc>
          <w:tcPr>
            <w:tcW w:w="812" w:type="dxa"/>
            <w:vMerge/>
            <w:tcBorders>
              <w:left w:val="single" w:sz="4" w:space="0" w:color="auto"/>
              <w:right w:val="single" w:sz="8" w:space="0" w:color="auto"/>
            </w:tcBorders>
            <w:shd w:val="clear" w:color="auto" w:fill="auto"/>
            <w:vAlign w:val="center"/>
          </w:tcPr>
          <w:p w14:paraId="52084A87" w14:textId="77777777" w:rsidR="0057496E" w:rsidRPr="009A6E36" w:rsidRDefault="0057496E" w:rsidP="00806FED">
            <w:pPr>
              <w:spacing w:line="360" w:lineRule="auto"/>
              <w:rPr>
                <w:rFonts w:eastAsia="Times New Roman"/>
                <w:b/>
                <w:bCs/>
                <w:color w:val="000000"/>
                <w:sz w:val="18"/>
                <w:szCs w:val="18"/>
              </w:rPr>
            </w:pPr>
          </w:p>
        </w:tc>
        <w:tc>
          <w:tcPr>
            <w:tcW w:w="2201" w:type="dxa"/>
            <w:vMerge/>
            <w:tcBorders>
              <w:left w:val="single" w:sz="8" w:space="0" w:color="auto"/>
              <w:right w:val="single" w:sz="8" w:space="0" w:color="auto"/>
            </w:tcBorders>
            <w:shd w:val="clear" w:color="auto" w:fill="auto"/>
            <w:vAlign w:val="center"/>
          </w:tcPr>
          <w:p w14:paraId="23200B44" w14:textId="77777777" w:rsidR="0057496E" w:rsidRPr="009A6E36" w:rsidRDefault="0057496E" w:rsidP="00806FED">
            <w:pPr>
              <w:spacing w:line="360" w:lineRule="auto"/>
              <w:rPr>
                <w:rFonts w:eastAsia="Times New Roman"/>
                <w:color w:val="000000"/>
                <w:sz w:val="18"/>
                <w:szCs w:val="18"/>
              </w:rPr>
            </w:pPr>
          </w:p>
        </w:tc>
        <w:tc>
          <w:tcPr>
            <w:tcW w:w="1922" w:type="dxa"/>
            <w:tcBorders>
              <w:top w:val="nil"/>
              <w:left w:val="nil"/>
              <w:bottom w:val="single" w:sz="8" w:space="0" w:color="auto"/>
              <w:right w:val="single" w:sz="4" w:space="0" w:color="auto"/>
            </w:tcBorders>
            <w:shd w:val="clear" w:color="auto" w:fill="auto"/>
            <w:vAlign w:val="center"/>
          </w:tcPr>
          <w:p w14:paraId="1F5CEA99" w14:textId="77777777" w:rsidR="0057496E" w:rsidRPr="009A6E36" w:rsidRDefault="0057496E" w:rsidP="00806FED">
            <w:pPr>
              <w:spacing w:line="360" w:lineRule="auto"/>
              <w:jc w:val="both"/>
              <w:rPr>
                <w:rFonts w:eastAsia="Times New Roman"/>
                <w:color w:val="000000"/>
                <w:sz w:val="18"/>
                <w:szCs w:val="18"/>
              </w:rPr>
            </w:pPr>
            <w:r w:rsidRPr="009A6E36">
              <w:rPr>
                <w:rFonts w:eastAsia="Times New Roman"/>
                <w:color w:val="000000"/>
                <w:sz w:val="18"/>
                <w:szCs w:val="18"/>
              </w:rPr>
              <w:t>Sufficientemente adeguato</w:t>
            </w:r>
          </w:p>
        </w:tc>
        <w:tc>
          <w:tcPr>
            <w:tcW w:w="128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A0C094" w14:textId="77777777" w:rsidR="0057496E" w:rsidRPr="009A6E36" w:rsidRDefault="0057496E" w:rsidP="00806FED">
            <w:pPr>
              <w:spacing w:line="360" w:lineRule="auto"/>
              <w:jc w:val="right"/>
              <w:rPr>
                <w:rFonts w:eastAsia="Times New Roman"/>
                <w:color w:val="000000"/>
                <w:sz w:val="18"/>
                <w:szCs w:val="18"/>
              </w:rPr>
            </w:pPr>
            <w:r w:rsidRPr="009A6E36">
              <w:rPr>
                <w:rFonts w:eastAsia="Times New Roman"/>
                <w:color w:val="000000"/>
                <w:sz w:val="18"/>
                <w:szCs w:val="18"/>
              </w:rPr>
              <w:t>0,3</w:t>
            </w:r>
          </w:p>
        </w:tc>
        <w:tc>
          <w:tcPr>
            <w:tcW w:w="1134" w:type="dxa"/>
            <w:vMerge/>
            <w:tcBorders>
              <w:left w:val="single" w:sz="4" w:space="0" w:color="auto"/>
              <w:right w:val="single" w:sz="8" w:space="0" w:color="auto"/>
            </w:tcBorders>
            <w:shd w:val="clear" w:color="auto" w:fill="auto"/>
            <w:vAlign w:val="center"/>
          </w:tcPr>
          <w:p w14:paraId="1408D52B" w14:textId="77777777" w:rsidR="0057496E" w:rsidRPr="009A6E36" w:rsidRDefault="0057496E" w:rsidP="00806FED">
            <w:pPr>
              <w:spacing w:line="360" w:lineRule="auto"/>
              <w:jc w:val="right"/>
              <w:rPr>
                <w:rFonts w:eastAsia="Times New Roman"/>
                <w:b/>
                <w:bCs/>
                <w:color w:val="000000"/>
                <w:sz w:val="18"/>
                <w:szCs w:val="18"/>
              </w:rPr>
            </w:pPr>
          </w:p>
        </w:tc>
        <w:tc>
          <w:tcPr>
            <w:tcW w:w="709" w:type="dxa"/>
            <w:vMerge/>
            <w:tcBorders>
              <w:left w:val="single" w:sz="8" w:space="0" w:color="auto"/>
              <w:right w:val="single" w:sz="8" w:space="0" w:color="auto"/>
            </w:tcBorders>
            <w:vAlign w:val="center"/>
          </w:tcPr>
          <w:p w14:paraId="31E69F93" w14:textId="77777777" w:rsidR="0057496E" w:rsidRPr="009A6E36" w:rsidRDefault="0057496E" w:rsidP="00806FED">
            <w:pPr>
              <w:spacing w:line="360" w:lineRule="auto"/>
              <w:rPr>
                <w:rFonts w:eastAsia="Times New Roman"/>
                <w:b/>
                <w:bCs/>
                <w:color w:val="000000"/>
                <w:sz w:val="18"/>
                <w:szCs w:val="18"/>
              </w:rPr>
            </w:pPr>
          </w:p>
        </w:tc>
      </w:tr>
      <w:tr w:rsidR="0057496E" w:rsidRPr="009A6E36" w14:paraId="052C8983" w14:textId="77777777" w:rsidTr="00806FED">
        <w:trPr>
          <w:gridAfter w:val="3"/>
          <w:wAfter w:w="3756" w:type="dxa"/>
          <w:trHeight w:val="63"/>
          <w:tblHeader/>
        </w:trPr>
        <w:tc>
          <w:tcPr>
            <w:tcW w:w="548" w:type="dxa"/>
            <w:vMerge/>
            <w:tcBorders>
              <w:top w:val="single" w:sz="4" w:space="0" w:color="auto"/>
              <w:left w:val="single" w:sz="4" w:space="0" w:color="auto"/>
              <w:right w:val="single" w:sz="4" w:space="0" w:color="auto"/>
            </w:tcBorders>
            <w:vAlign w:val="center"/>
          </w:tcPr>
          <w:p w14:paraId="33FFEE54" w14:textId="77777777" w:rsidR="0057496E" w:rsidRPr="009A6E36" w:rsidRDefault="0057496E" w:rsidP="00806FED">
            <w:pPr>
              <w:spacing w:line="360" w:lineRule="auto"/>
              <w:rPr>
                <w:rFonts w:eastAsia="Times New Roman"/>
                <w:b/>
                <w:bCs/>
                <w:color w:val="000000"/>
                <w:sz w:val="18"/>
                <w:szCs w:val="18"/>
              </w:rPr>
            </w:pPr>
          </w:p>
        </w:tc>
        <w:tc>
          <w:tcPr>
            <w:tcW w:w="1541" w:type="dxa"/>
            <w:vMerge/>
            <w:tcBorders>
              <w:top w:val="single" w:sz="4" w:space="0" w:color="auto"/>
              <w:left w:val="single" w:sz="4" w:space="0" w:color="auto"/>
              <w:right w:val="single" w:sz="4" w:space="0" w:color="auto"/>
            </w:tcBorders>
            <w:vAlign w:val="center"/>
          </w:tcPr>
          <w:p w14:paraId="7C66E71A" w14:textId="77777777" w:rsidR="0057496E" w:rsidRPr="009A6E36" w:rsidRDefault="0057496E" w:rsidP="00806FED">
            <w:pPr>
              <w:spacing w:line="360" w:lineRule="auto"/>
              <w:rPr>
                <w:rFonts w:eastAsia="Times New Roman"/>
                <w:color w:val="000000"/>
                <w:sz w:val="18"/>
                <w:szCs w:val="18"/>
              </w:rPr>
            </w:pPr>
          </w:p>
        </w:tc>
        <w:tc>
          <w:tcPr>
            <w:tcW w:w="812" w:type="dxa"/>
            <w:vMerge/>
            <w:tcBorders>
              <w:left w:val="single" w:sz="4" w:space="0" w:color="auto"/>
              <w:bottom w:val="single" w:sz="8" w:space="0" w:color="000000"/>
              <w:right w:val="single" w:sz="8" w:space="0" w:color="auto"/>
            </w:tcBorders>
            <w:shd w:val="clear" w:color="auto" w:fill="auto"/>
            <w:vAlign w:val="center"/>
          </w:tcPr>
          <w:p w14:paraId="12BCC171" w14:textId="77777777" w:rsidR="0057496E" w:rsidRPr="009A6E36" w:rsidRDefault="0057496E" w:rsidP="00806FED">
            <w:pPr>
              <w:spacing w:line="360" w:lineRule="auto"/>
              <w:rPr>
                <w:rFonts w:eastAsia="Times New Roman"/>
                <w:b/>
                <w:bCs/>
                <w:color w:val="000000"/>
                <w:sz w:val="18"/>
                <w:szCs w:val="18"/>
              </w:rPr>
            </w:pPr>
          </w:p>
        </w:tc>
        <w:tc>
          <w:tcPr>
            <w:tcW w:w="2201" w:type="dxa"/>
            <w:vMerge/>
            <w:tcBorders>
              <w:left w:val="single" w:sz="8" w:space="0" w:color="auto"/>
              <w:bottom w:val="single" w:sz="8" w:space="0" w:color="000000"/>
              <w:right w:val="single" w:sz="8" w:space="0" w:color="auto"/>
            </w:tcBorders>
            <w:shd w:val="clear" w:color="auto" w:fill="auto"/>
            <w:vAlign w:val="center"/>
          </w:tcPr>
          <w:p w14:paraId="6E55BC3A" w14:textId="77777777" w:rsidR="0057496E" w:rsidRPr="009A6E36" w:rsidRDefault="0057496E" w:rsidP="00806FED">
            <w:pPr>
              <w:spacing w:line="360" w:lineRule="auto"/>
              <w:rPr>
                <w:rFonts w:eastAsia="Times New Roman"/>
                <w:color w:val="000000"/>
                <w:sz w:val="18"/>
                <w:szCs w:val="18"/>
              </w:rPr>
            </w:pPr>
          </w:p>
        </w:tc>
        <w:tc>
          <w:tcPr>
            <w:tcW w:w="1922" w:type="dxa"/>
            <w:tcBorders>
              <w:top w:val="nil"/>
              <w:left w:val="nil"/>
              <w:bottom w:val="single" w:sz="8" w:space="0" w:color="auto"/>
              <w:right w:val="single" w:sz="4" w:space="0" w:color="auto"/>
            </w:tcBorders>
            <w:shd w:val="clear" w:color="auto" w:fill="auto"/>
            <w:vAlign w:val="center"/>
          </w:tcPr>
          <w:p w14:paraId="6A22F567" w14:textId="77777777" w:rsidR="0057496E" w:rsidRPr="009A6E36" w:rsidRDefault="0057496E" w:rsidP="00806FED">
            <w:pPr>
              <w:spacing w:line="360" w:lineRule="auto"/>
              <w:jc w:val="both"/>
              <w:rPr>
                <w:rFonts w:eastAsia="Times New Roman"/>
                <w:color w:val="000000"/>
                <w:sz w:val="18"/>
                <w:szCs w:val="18"/>
              </w:rPr>
            </w:pPr>
            <w:r w:rsidRPr="009A6E36">
              <w:rPr>
                <w:rFonts w:eastAsia="Times New Roman"/>
                <w:color w:val="000000"/>
                <w:sz w:val="18"/>
                <w:szCs w:val="18"/>
              </w:rPr>
              <w:t>Non adeguato</w:t>
            </w:r>
          </w:p>
        </w:tc>
        <w:tc>
          <w:tcPr>
            <w:tcW w:w="128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2D65D4" w14:textId="77777777" w:rsidR="0057496E" w:rsidRPr="009A6E36" w:rsidRDefault="0057496E" w:rsidP="00806FED">
            <w:pPr>
              <w:spacing w:line="360" w:lineRule="auto"/>
              <w:jc w:val="right"/>
              <w:rPr>
                <w:rFonts w:eastAsia="Times New Roman"/>
                <w:color w:val="000000"/>
                <w:sz w:val="18"/>
                <w:szCs w:val="18"/>
              </w:rPr>
            </w:pPr>
            <w:r>
              <w:rPr>
                <w:rFonts w:eastAsia="Times New Roman"/>
                <w:color w:val="000000"/>
                <w:sz w:val="18"/>
                <w:szCs w:val="18"/>
              </w:rPr>
              <w:t>0</w:t>
            </w:r>
          </w:p>
        </w:tc>
        <w:tc>
          <w:tcPr>
            <w:tcW w:w="1134" w:type="dxa"/>
            <w:vMerge/>
            <w:tcBorders>
              <w:left w:val="single" w:sz="4" w:space="0" w:color="auto"/>
              <w:bottom w:val="single" w:sz="8" w:space="0" w:color="000000"/>
              <w:right w:val="single" w:sz="8" w:space="0" w:color="auto"/>
            </w:tcBorders>
            <w:shd w:val="clear" w:color="auto" w:fill="auto"/>
            <w:vAlign w:val="center"/>
          </w:tcPr>
          <w:p w14:paraId="1AA8680F" w14:textId="77777777" w:rsidR="0057496E" w:rsidRPr="009A6E36" w:rsidRDefault="0057496E" w:rsidP="00806FED">
            <w:pPr>
              <w:spacing w:line="360" w:lineRule="auto"/>
              <w:jc w:val="right"/>
              <w:rPr>
                <w:rFonts w:eastAsia="Times New Roman"/>
                <w:b/>
                <w:bCs/>
                <w:color w:val="000000"/>
                <w:sz w:val="18"/>
                <w:szCs w:val="18"/>
              </w:rPr>
            </w:pPr>
          </w:p>
        </w:tc>
        <w:tc>
          <w:tcPr>
            <w:tcW w:w="709" w:type="dxa"/>
            <w:vMerge/>
            <w:tcBorders>
              <w:left w:val="single" w:sz="8" w:space="0" w:color="auto"/>
              <w:right w:val="single" w:sz="8" w:space="0" w:color="auto"/>
            </w:tcBorders>
            <w:vAlign w:val="center"/>
          </w:tcPr>
          <w:p w14:paraId="49ACCC75" w14:textId="77777777" w:rsidR="0057496E" w:rsidRPr="009A6E36" w:rsidRDefault="0057496E" w:rsidP="00806FED">
            <w:pPr>
              <w:spacing w:line="360" w:lineRule="auto"/>
              <w:rPr>
                <w:rFonts w:eastAsia="Times New Roman"/>
                <w:b/>
                <w:bCs/>
                <w:color w:val="000000"/>
                <w:sz w:val="18"/>
                <w:szCs w:val="18"/>
              </w:rPr>
            </w:pPr>
          </w:p>
        </w:tc>
      </w:tr>
      <w:tr w:rsidR="0057496E" w:rsidRPr="009A6E36" w14:paraId="4692487B" w14:textId="77777777" w:rsidTr="00806FED">
        <w:trPr>
          <w:gridAfter w:val="3"/>
          <w:wAfter w:w="3756" w:type="dxa"/>
          <w:trHeight w:val="340"/>
          <w:tblHeader/>
        </w:trPr>
        <w:tc>
          <w:tcPr>
            <w:tcW w:w="548" w:type="dxa"/>
            <w:vMerge/>
            <w:tcBorders>
              <w:top w:val="single" w:sz="4" w:space="0" w:color="auto"/>
              <w:left w:val="single" w:sz="4" w:space="0" w:color="auto"/>
              <w:right w:val="single" w:sz="4" w:space="0" w:color="auto"/>
            </w:tcBorders>
            <w:vAlign w:val="center"/>
            <w:hideMark/>
          </w:tcPr>
          <w:p w14:paraId="18A41460" w14:textId="77777777" w:rsidR="0057496E" w:rsidRPr="009A6E36" w:rsidRDefault="0057496E" w:rsidP="00806FED">
            <w:pPr>
              <w:spacing w:line="360" w:lineRule="auto"/>
              <w:rPr>
                <w:rFonts w:eastAsia="Times New Roman"/>
                <w:b/>
                <w:bCs/>
                <w:color w:val="000000"/>
                <w:sz w:val="18"/>
                <w:szCs w:val="18"/>
              </w:rPr>
            </w:pPr>
          </w:p>
        </w:tc>
        <w:tc>
          <w:tcPr>
            <w:tcW w:w="1541" w:type="dxa"/>
            <w:vMerge/>
            <w:tcBorders>
              <w:top w:val="single" w:sz="4" w:space="0" w:color="auto"/>
              <w:left w:val="single" w:sz="4" w:space="0" w:color="auto"/>
              <w:right w:val="single" w:sz="4" w:space="0" w:color="auto"/>
            </w:tcBorders>
            <w:vAlign w:val="center"/>
            <w:hideMark/>
          </w:tcPr>
          <w:p w14:paraId="69AE59AD" w14:textId="77777777" w:rsidR="0057496E" w:rsidRPr="009A6E36" w:rsidRDefault="0057496E" w:rsidP="00806FED">
            <w:pPr>
              <w:spacing w:line="360" w:lineRule="auto"/>
              <w:rPr>
                <w:rFonts w:eastAsia="Times New Roman"/>
                <w:color w:val="000000"/>
                <w:sz w:val="18"/>
                <w:szCs w:val="18"/>
              </w:rPr>
            </w:pPr>
          </w:p>
        </w:tc>
        <w:tc>
          <w:tcPr>
            <w:tcW w:w="812" w:type="dxa"/>
            <w:vMerge w:val="restart"/>
            <w:tcBorders>
              <w:top w:val="nil"/>
              <w:left w:val="single" w:sz="4" w:space="0" w:color="auto"/>
              <w:bottom w:val="single" w:sz="8" w:space="0" w:color="000000"/>
              <w:right w:val="single" w:sz="8" w:space="0" w:color="auto"/>
            </w:tcBorders>
            <w:shd w:val="clear" w:color="auto" w:fill="auto"/>
            <w:vAlign w:val="center"/>
            <w:hideMark/>
          </w:tcPr>
          <w:p w14:paraId="60B32188" w14:textId="77777777" w:rsidR="0057496E" w:rsidRPr="009A6E36" w:rsidRDefault="0057496E" w:rsidP="00806FED">
            <w:pPr>
              <w:spacing w:line="360" w:lineRule="auto"/>
              <w:rPr>
                <w:rFonts w:eastAsia="Times New Roman"/>
                <w:b/>
                <w:bCs/>
                <w:color w:val="000000"/>
                <w:sz w:val="18"/>
                <w:szCs w:val="18"/>
              </w:rPr>
            </w:pPr>
            <w:r w:rsidRPr="009A6E36">
              <w:rPr>
                <w:rFonts w:eastAsia="Times New Roman"/>
                <w:b/>
                <w:bCs/>
                <w:color w:val="000000"/>
                <w:sz w:val="18"/>
                <w:szCs w:val="18"/>
              </w:rPr>
              <w:t>A.1.</w:t>
            </w:r>
            <w:r>
              <w:rPr>
                <w:rFonts w:eastAsia="Times New Roman"/>
                <w:b/>
                <w:bCs/>
                <w:color w:val="000000"/>
                <w:sz w:val="18"/>
                <w:szCs w:val="18"/>
              </w:rPr>
              <w:t>5</w:t>
            </w:r>
          </w:p>
        </w:tc>
        <w:tc>
          <w:tcPr>
            <w:tcW w:w="2201" w:type="dxa"/>
            <w:vMerge w:val="restart"/>
            <w:tcBorders>
              <w:top w:val="nil"/>
              <w:left w:val="single" w:sz="8" w:space="0" w:color="auto"/>
              <w:bottom w:val="single" w:sz="8" w:space="0" w:color="000000"/>
              <w:right w:val="single" w:sz="8" w:space="0" w:color="auto"/>
            </w:tcBorders>
            <w:shd w:val="clear" w:color="auto" w:fill="auto"/>
            <w:vAlign w:val="center"/>
            <w:hideMark/>
          </w:tcPr>
          <w:p w14:paraId="531A3685" w14:textId="1A6B7B64" w:rsidR="0057496E" w:rsidRPr="009A6E36" w:rsidRDefault="00B668D0" w:rsidP="00806FED">
            <w:pPr>
              <w:spacing w:line="360" w:lineRule="auto"/>
              <w:rPr>
                <w:rFonts w:eastAsia="Times New Roman"/>
                <w:color w:val="000000"/>
                <w:sz w:val="18"/>
                <w:szCs w:val="18"/>
              </w:rPr>
            </w:pPr>
            <w:proofErr w:type="spellStart"/>
            <w:r>
              <w:rPr>
                <w:rFonts w:eastAsia="Times New Roman"/>
                <w:color w:val="000000"/>
                <w:sz w:val="18"/>
                <w:szCs w:val="18"/>
              </w:rPr>
              <w:t>C</w:t>
            </w:r>
            <w:r w:rsidR="0057496E" w:rsidRPr="009A6E36">
              <w:rPr>
                <w:rFonts w:eastAsia="Times New Roman"/>
                <w:color w:val="000000"/>
                <w:sz w:val="18"/>
                <w:szCs w:val="18"/>
              </w:rPr>
              <w:t>antierabilità</w:t>
            </w:r>
            <w:proofErr w:type="spellEnd"/>
            <w:r w:rsidR="0057496E">
              <w:rPr>
                <w:rFonts w:eastAsia="Times New Roman"/>
                <w:color w:val="000000"/>
                <w:sz w:val="18"/>
                <w:szCs w:val="18"/>
              </w:rPr>
              <w:t xml:space="preserve"> </w:t>
            </w:r>
            <w:r w:rsidR="0057496E" w:rsidRPr="009A6E36">
              <w:rPr>
                <w:rFonts w:eastAsia="Times New Roman"/>
                <w:color w:val="000000"/>
                <w:sz w:val="18"/>
                <w:szCs w:val="18"/>
              </w:rPr>
              <w:t>dell’offerta presentata</w:t>
            </w:r>
            <w:r>
              <w:rPr>
                <w:rFonts w:eastAsia="Times New Roman"/>
                <w:color w:val="000000"/>
                <w:sz w:val="18"/>
                <w:szCs w:val="18"/>
              </w:rPr>
              <w:t xml:space="preserve">. Tempi di realizzazione del PST inferiori ai 90 giorni previsti </w:t>
            </w:r>
          </w:p>
        </w:tc>
        <w:tc>
          <w:tcPr>
            <w:tcW w:w="1922" w:type="dxa"/>
            <w:tcBorders>
              <w:top w:val="nil"/>
              <w:left w:val="nil"/>
              <w:bottom w:val="single" w:sz="8" w:space="0" w:color="auto"/>
              <w:right w:val="single" w:sz="8" w:space="0" w:color="auto"/>
            </w:tcBorders>
            <w:shd w:val="clear" w:color="auto" w:fill="auto"/>
            <w:vAlign w:val="center"/>
            <w:hideMark/>
          </w:tcPr>
          <w:p w14:paraId="2FAA7D89" w14:textId="6BD27A68" w:rsidR="0057496E" w:rsidRPr="009A6E36" w:rsidRDefault="00B668D0" w:rsidP="00806FED">
            <w:pPr>
              <w:spacing w:line="360" w:lineRule="auto"/>
              <w:jc w:val="both"/>
              <w:rPr>
                <w:rFonts w:eastAsia="Times New Roman"/>
                <w:color w:val="000000"/>
                <w:sz w:val="18"/>
                <w:szCs w:val="18"/>
              </w:rPr>
            </w:pPr>
            <w:r>
              <w:rPr>
                <w:rFonts w:eastAsia="Times New Roman"/>
                <w:color w:val="000000"/>
                <w:sz w:val="18"/>
                <w:szCs w:val="18"/>
              </w:rPr>
              <w:t>Stesura, definizione e consegna del PST in 60 giorni</w:t>
            </w:r>
          </w:p>
        </w:tc>
        <w:tc>
          <w:tcPr>
            <w:tcW w:w="1284" w:type="dxa"/>
            <w:tcBorders>
              <w:top w:val="single" w:sz="4" w:space="0" w:color="auto"/>
              <w:left w:val="nil"/>
              <w:bottom w:val="single" w:sz="8" w:space="0" w:color="auto"/>
              <w:right w:val="single" w:sz="8" w:space="0" w:color="auto"/>
            </w:tcBorders>
            <w:shd w:val="clear" w:color="auto" w:fill="auto"/>
            <w:noWrap/>
            <w:vAlign w:val="center"/>
            <w:hideMark/>
          </w:tcPr>
          <w:p w14:paraId="3A9EB5DB" w14:textId="77777777" w:rsidR="0057496E" w:rsidRPr="009A6E36" w:rsidRDefault="0057496E" w:rsidP="00806FED">
            <w:pPr>
              <w:spacing w:line="360" w:lineRule="auto"/>
              <w:jc w:val="right"/>
              <w:rPr>
                <w:rFonts w:eastAsia="Times New Roman"/>
                <w:color w:val="000000"/>
                <w:sz w:val="18"/>
                <w:szCs w:val="18"/>
              </w:rPr>
            </w:pPr>
            <w:r>
              <w:rPr>
                <w:rFonts w:eastAsia="Times New Roman"/>
                <w:color w:val="000000"/>
                <w:sz w:val="18"/>
                <w:szCs w:val="18"/>
              </w:rPr>
              <w:t>1</w:t>
            </w:r>
          </w:p>
        </w:tc>
        <w:tc>
          <w:tcPr>
            <w:tcW w:w="1134" w:type="dxa"/>
            <w:vMerge w:val="restart"/>
            <w:tcBorders>
              <w:top w:val="nil"/>
              <w:left w:val="single" w:sz="8" w:space="0" w:color="auto"/>
              <w:bottom w:val="single" w:sz="8" w:space="0" w:color="000000"/>
              <w:right w:val="single" w:sz="8" w:space="0" w:color="auto"/>
            </w:tcBorders>
            <w:shd w:val="clear" w:color="auto" w:fill="auto"/>
            <w:vAlign w:val="center"/>
            <w:hideMark/>
          </w:tcPr>
          <w:p w14:paraId="75B3582A" w14:textId="77777777" w:rsidR="0057496E" w:rsidRPr="009A6E36" w:rsidRDefault="0057496E" w:rsidP="00806FED">
            <w:pPr>
              <w:spacing w:line="360" w:lineRule="auto"/>
              <w:jc w:val="right"/>
              <w:rPr>
                <w:rFonts w:eastAsia="Times New Roman"/>
                <w:b/>
                <w:bCs/>
                <w:color w:val="000000"/>
                <w:sz w:val="18"/>
                <w:szCs w:val="18"/>
              </w:rPr>
            </w:pPr>
            <w:r w:rsidRPr="009A6E36">
              <w:rPr>
                <w:rFonts w:eastAsia="Times New Roman"/>
                <w:b/>
                <w:bCs/>
                <w:color w:val="000000"/>
                <w:sz w:val="18"/>
                <w:szCs w:val="18"/>
              </w:rPr>
              <w:t>10</w:t>
            </w:r>
          </w:p>
        </w:tc>
        <w:tc>
          <w:tcPr>
            <w:tcW w:w="709" w:type="dxa"/>
            <w:vMerge/>
            <w:tcBorders>
              <w:left w:val="single" w:sz="8" w:space="0" w:color="auto"/>
              <w:right w:val="single" w:sz="8" w:space="0" w:color="auto"/>
            </w:tcBorders>
            <w:vAlign w:val="center"/>
            <w:hideMark/>
          </w:tcPr>
          <w:p w14:paraId="7C4A39A4" w14:textId="77777777" w:rsidR="0057496E" w:rsidRPr="009A6E36" w:rsidRDefault="0057496E" w:rsidP="00806FED">
            <w:pPr>
              <w:spacing w:line="360" w:lineRule="auto"/>
              <w:rPr>
                <w:rFonts w:eastAsia="Times New Roman"/>
                <w:b/>
                <w:bCs/>
                <w:color w:val="000000"/>
                <w:sz w:val="18"/>
                <w:szCs w:val="18"/>
              </w:rPr>
            </w:pPr>
          </w:p>
        </w:tc>
      </w:tr>
      <w:tr w:rsidR="0057496E" w:rsidRPr="009A6E36" w14:paraId="3C74B269" w14:textId="77777777" w:rsidTr="00806FED">
        <w:trPr>
          <w:gridAfter w:val="3"/>
          <w:wAfter w:w="3756" w:type="dxa"/>
          <w:trHeight w:val="540"/>
          <w:tblHeader/>
        </w:trPr>
        <w:tc>
          <w:tcPr>
            <w:tcW w:w="548" w:type="dxa"/>
            <w:vMerge/>
            <w:tcBorders>
              <w:top w:val="single" w:sz="4" w:space="0" w:color="auto"/>
              <w:left w:val="single" w:sz="4" w:space="0" w:color="auto"/>
              <w:right w:val="single" w:sz="4" w:space="0" w:color="auto"/>
            </w:tcBorders>
            <w:vAlign w:val="center"/>
            <w:hideMark/>
          </w:tcPr>
          <w:p w14:paraId="74F372EB" w14:textId="77777777" w:rsidR="0057496E" w:rsidRPr="009A6E36" w:rsidRDefault="0057496E" w:rsidP="00806FED">
            <w:pPr>
              <w:spacing w:line="360" w:lineRule="auto"/>
              <w:rPr>
                <w:rFonts w:eastAsia="Times New Roman"/>
                <w:b/>
                <w:bCs/>
                <w:color w:val="000000"/>
                <w:sz w:val="18"/>
                <w:szCs w:val="18"/>
              </w:rPr>
            </w:pPr>
          </w:p>
        </w:tc>
        <w:tc>
          <w:tcPr>
            <w:tcW w:w="1541" w:type="dxa"/>
            <w:vMerge/>
            <w:tcBorders>
              <w:top w:val="single" w:sz="4" w:space="0" w:color="auto"/>
              <w:left w:val="single" w:sz="4" w:space="0" w:color="auto"/>
              <w:right w:val="single" w:sz="4" w:space="0" w:color="auto"/>
            </w:tcBorders>
            <w:vAlign w:val="center"/>
            <w:hideMark/>
          </w:tcPr>
          <w:p w14:paraId="3A8C9237" w14:textId="77777777" w:rsidR="0057496E" w:rsidRPr="009A6E36" w:rsidRDefault="0057496E" w:rsidP="00806FED">
            <w:pPr>
              <w:spacing w:line="360" w:lineRule="auto"/>
              <w:rPr>
                <w:rFonts w:eastAsia="Times New Roman"/>
                <w:color w:val="000000"/>
                <w:sz w:val="18"/>
                <w:szCs w:val="18"/>
              </w:rPr>
            </w:pPr>
          </w:p>
        </w:tc>
        <w:tc>
          <w:tcPr>
            <w:tcW w:w="812" w:type="dxa"/>
            <w:vMerge/>
            <w:tcBorders>
              <w:top w:val="nil"/>
              <w:left w:val="single" w:sz="4" w:space="0" w:color="auto"/>
              <w:bottom w:val="single" w:sz="8" w:space="0" w:color="000000"/>
              <w:right w:val="single" w:sz="8" w:space="0" w:color="auto"/>
            </w:tcBorders>
            <w:vAlign w:val="center"/>
            <w:hideMark/>
          </w:tcPr>
          <w:p w14:paraId="3DD210BC" w14:textId="77777777" w:rsidR="0057496E" w:rsidRPr="009A6E36" w:rsidRDefault="0057496E" w:rsidP="00806FED">
            <w:pPr>
              <w:spacing w:line="360" w:lineRule="auto"/>
              <w:rPr>
                <w:rFonts w:eastAsia="Times New Roman"/>
                <w:b/>
                <w:bCs/>
                <w:color w:val="000000"/>
                <w:sz w:val="18"/>
                <w:szCs w:val="18"/>
              </w:rPr>
            </w:pPr>
          </w:p>
        </w:tc>
        <w:tc>
          <w:tcPr>
            <w:tcW w:w="2201" w:type="dxa"/>
            <w:vMerge/>
            <w:tcBorders>
              <w:top w:val="nil"/>
              <w:left w:val="single" w:sz="8" w:space="0" w:color="auto"/>
              <w:bottom w:val="single" w:sz="8" w:space="0" w:color="000000"/>
              <w:right w:val="single" w:sz="8" w:space="0" w:color="auto"/>
            </w:tcBorders>
            <w:vAlign w:val="center"/>
            <w:hideMark/>
          </w:tcPr>
          <w:p w14:paraId="3ED8E473" w14:textId="77777777" w:rsidR="0057496E" w:rsidRPr="009A6E36" w:rsidRDefault="0057496E" w:rsidP="00806FED">
            <w:pPr>
              <w:spacing w:line="360" w:lineRule="auto"/>
              <w:rPr>
                <w:rFonts w:eastAsia="Times New Roman"/>
                <w:color w:val="000000"/>
                <w:sz w:val="18"/>
                <w:szCs w:val="18"/>
              </w:rPr>
            </w:pPr>
          </w:p>
        </w:tc>
        <w:tc>
          <w:tcPr>
            <w:tcW w:w="1922" w:type="dxa"/>
            <w:tcBorders>
              <w:top w:val="nil"/>
              <w:left w:val="nil"/>
              <w:bottom w:val="single" w:sz="8" w:space="0" w:color="auto"/>
              <w:right w:val="single" w:sz="8" w:space="0" w:color="auto"/>
            </w:tcBorders>
            <w:shd w:val="clear" w:color="auto" w:fill="auto"/>
            <w:vAlign w:val="center"/>
            <w:hideMark/>
          </w:tcPr>
          <w:p w14:paraId="21C0D5B0" w14:textId="1A25DD0C" w:rsidR="0057496E" w:rsidRPr="009A6E36" w:rsidRDefault="00B668D0" w:rsidP="00806FED">
            <w:pPr>
              <w:spacing w:line="360" w:lineRule="auto"/>
              <w:jc w:val="both"/>
              <w:rPr>
                <w:rFonts w:eastAsia="Times New Roman"/>
                <w:color w:val="000000"/>
                <w:sz w:val="18"/>
                <w:szCs w:val="18"/>
              </w:rPr>
            </w:pPr>
            <w:r>
              <w:rPr>
                <w:rFonts w:eastAsia="Times New Roman"/>
                <w:color w:val="000000"/>
                <w:sz w:val="18"/>
                <w:szCs w:val="18"/>
              </w:rPr>
              <w:t>Stesura, definizione e consegna del PST in 50 giorni</w:t>
            </w:r>
          </w:p>
        </w:tc>
        <w:tc>
          <w:tcPr>
            <w:tcW w:w="1284" w:type="dxa"/>
            <w:tcBorders>
              <w:top w:val="nil"/>
              <w:left w:val="nil"/>
              <w:bottom w:val="single" w:sz="8" w:space="0" w:color="auto"/>
              <w:right w:val="single" w:sz="8" w:space="0" w:color="auto"/>
            </w:tcBorders>
            <w:shd w:val="clear" w:color="auto" w:fill="auto"/>
            <w:noWrap/>
            <w:vAlign w:val="center"/>
            <w:hideMark/>
          </w:tcPr>
          <w:p w14:paraId="7DD28678" w14:textId="77777777" w:rsidR="0057496E" w:rsidRPr="009A6E36" w:rsidRDefault="0057496E" w:rsidP="00806FED">
            <w:pPr>
              <w:spacing w:line="360" w:lineRule="auto"/>
              <w:jc w:val="right"/>
              <w:rPr>
                <w:rFonts w:eastAsia="Times New Roman"/>
                <w:color w:val="000000"/>
                <w:sz w:val="18"/>
                <w:szCs w:val="18"/>
              </w:rPr>
            </w:pPr>
            <w:r w:rsidRPr="009A6E36">
              <w:rPr>
                <w:rFonts w:eastAsia="Times New Roman"/>
                <w:color w:val="000000"/>
                <w:sz w:val="18"/>
                <w:szCs w:val="18"/>
              </w:rPr>
              <w:t>0,6</w:t>
            </w:r>
          </w:p>
        </w:tc>
        <w:tc>
          <w:tcPr>
            <w:tcW w:w="1134" w:type="dxa"/>
            <w:vMerge/>
            <w:tcBorders>
              <w:top w:val="nil"/>
              <w:left w:val="single" w:sz="8" w:space="0" w:color="auto"/>
              <w:bottom w:val="single" w:sz="8" w:space="0" w:color="000000"/>
              <w:right w:val="single" w:sz="8" w:space="0" w:color="auto"/>
            </w:tcBorders>
            <w:vAlign w:val="center"/>
            <w:hideMark/>
          </w:tcPr>
          <w:p w14:paraId="107D9904" w14:textId="77777777" w:rsidR="0057496E" w:rsidRPr="009A6E36" w:rsidRDefault="0057496E" w:rsidP="00806FED">
            <w:pPr>
              <w:spacing w:line="360" w:lineRule="auto"/>
              <w:rPr>
                <w:rFonts w:eastAsia="Times New Roman"/>
                <w:b/>
                <w:bCs/>
                <w:color w:val="000000"/>
                <w:sz w:val="18"/>
                <w:szCs w:val="18"/>
              </w:rPr>
            </w:pPr>
          </w:p>
        </w:tc>
        <w:tc>
          <w:tcPr>
            <w:tcW w:w="709" w:type="dxa"/>
            <w:vMerge/>
            <w:tcBorders>
              <w:left w:val="single" w:sz="8" w:space="0" w:color="auto"/>
              <w:right w:val="single" w:sz="8" w:space="0" w:color="auto"/>
            </w:tcBorders>
            <w:vAlign w:val="center"/>
            <w:hideMark/>
          </w:tcPr>
          <w:p w14:paraId="3D63E5D3" w14:textId="77777777" w:rsidR="0057496E" w:rsidRPr="009A6E36" w:rsidRDefault="0057496E" w:rsidP="00806FED">
            <w:pPr>
              <w:spacing w:line="360" w:lineRule="auto"/>
              <w:rPr>
                <w:rFonts w:eastAsia="Times New Roman"/>
                <w:b/>
                <w:bCs/>
                <w:color w:val="000000"/>
                <w:sz w:val="18"/>
                <w:szCs w:val="18"/>
              </w:rPr>
            </w:pPr>
          </w:p>
        </w:tc>
      </w:tr>
      <w:tr w:rsidR="0057496E" w:rsidRPr="009A6E36" w14:paraId="17CDF3C7" w14:textId="77777777" w:rsidTr="00806FED">
        <w:trPr>
          <w:gridAfter w:val="3"/>
          <w:wAfter w:w="3756" w:type="dxa"/>
          <w:trHeight w:val="880"/>
          <w:tblHeader/>
        </w:trPr>
        <w:tc>
          <w:tcPr>
            <w:tcW w:w="548" w:type="dxa"/>
            <w:vMerge/>
            <w:tcBorders>
              <w:top w:val="single" w:sz="4" w:space="0" w:color="auto"/>
              <w:left w:val="single" w:sz="4" w:space="0" w:color="auto"/>
              <w:right w:val="single" w:sz="4" w:space="0" w:color="auto"/>
            </w:tcBorders>
            <w:vAlign w:val="center"/>
            <w:hideMark/>
          </w:tcPr>
          <w:p w14:paraId="63ED290E" w14:textId="77777777" w:rsidR="0057496E" w:rsidRPr="009A6E36" w:rsidRDefault="0057496E" w:rsidP="00806FED">
            <w:pPr>
              <w:spacing w:line="360" w:lineRule="auto"/>
              <w:rPr>
                <w:rFonts w:eastAsia="Times New Roman"/>
                <w:b/>
                <w:bCs/>
                <w:color w:val="000000"/>
                <w:sz w:val="18"/>
                <w:szCs w:val="18"/>
              </w:rPr>
            </w:pPr>
          </w:p>
        </w:tc>
        <w:tc>
          <w:tcPr>
            <w:tcW w:w="1541" w:type="dxa"/>
            <w:vMerge/>
            <w:tcBorders>
              <w:top w:val="single" w:sz="4" w:space="0" w:color="auto"/>
              <w:left w:val="single" w:sz="4" w:space="0" w:color="auto"/>
              <w:right w:val="single" w:sz="4" w:space="0" w:color="auto"/>
            </w:tcBorders>
            <w:vAlign w:val="center"/>
            <w:hideMark/>
          </w:tcPr>
          <w:p w14:paraId="1C4CDFCC" w14:textId="77777777" w:rsidR="0057496E" w:rsidRPr="009A6E36" w:rsidRDefault="0057496E" w:rsidP="00806FED">
            <w:pPr>
              <w:spacing w:line="360" w:lineRule="auto"/>
              <w:rPr>
                <w:rFonts w:eastAsia="Times New Roman"/>
                <w:color w:val="000000"/>
                <w:sz w:val="18"/>
                <w:szCs w:val="18"/>
              </w:rPr>
            </w:pPr>
          </w:p>
        </w:tc>
        <w:tc>
          <w:tcPr>
            <w:tcW w:w="812" w:type="dxa"/>
            <w:vMerge/>
            <w:tcBorders>
              <w:top w:val="nil"/>
              <w:left w:val="single" w:sz="4" w:space="0" w:color="auto"/>
              <w:bottom w:val="single" w:sz="8" w:space="0" w:color="000000"/>
              <w:right w:val="single" w:sz="8" w:space="0" w:color="auto"/>
            </w:tcBorders>
            <w:vAlign w:val="center"/>
            <w:hideMark/>
          </w:tcPr>
          <w:p w14:paraId="4C324331" w14:textId="77777777" w:rsidR="0057496E" w:rsidRPr="009A6E36" w:rsidRDefault="0057496E" w:rsidP="00806FED">
            <w:pPr>
              <w:spacing w:line="360" w:lineRule="auto"/>
              <w:rPr>
                <w:rFonts w:eastAsia="Times New Roman"/>
                <w:b/>
                <w:bCs/>
                <w:color w:val="000000"/>
                <w:sz w:val="18"/>
                <w:szCs w:val="18"/>
              </w:rPr>
            </w:pPr>
          </w:p>
        </w:tc>
        <w:tc>
          <w:tcPr>
            <w:tcW w:w="2201" w:type="dxa"/>
            <w:vMerge/>
            <w:tcBorders>
              <w:top w:val="nil"/>
              <w:left w:val="single" w:sz="8" w:space="0" w:color="auto"/>
              <w:bottom w:val="single" w:sz="8" w:space="0" w:color="000000"/>
              <w:right w:val="single" w:sz="8" w:space="0" w:color="auto"/>
            </w:tcBorders>
            <w:vAlign w:val="center"/>
            <w:hideMark/>
          </w:tcPr>
          <w:p w14:paraId="3F487D7A" w14:textId="77777777" w:rsidR="0057496E" w:rsidRPr="009A6E36" w:rsidRDefault="0057496E" w:rsidP="00806FED">
            <w:pPr>
              <w:spacing w:line="360" w:lineRule="auto"/>
              <w:rPr>
                <w:rFonts w:eastAsia="Times New Roman"/>
                <w:color w:val="000000"/>
                <w:sz w:val="18"/>
                <w:szCs w:val="18"/>
              </w:rPr>
            </w:pPr>
          </w:p>
        </w:tc>
        <w:tc>
          <w:tcPr>
            <w:tcW w:w="1922" w:type="dxa"/>
            <w:tcBorders>
              <w:top w:val="nil"/>
              <w:left w:val="nil"/>
              <w:bottom w:val="single" w:sz="8" w:space="0" w:color="auto"/>
              <w:right w:val="single" w:sz="8" w:space="0" w:color="auto"/>
            </w:tcBorders>
            <w:shd w:val="clear" w:color="auto" w:fill="auto"/>
            <w:vAlign w:val="center"/>
            <w:hideMark/>
          </w:tcPr>
          <w:p w14:paraId="5B028085" w14:textId="6A469D09" w:rsidR="0057496E" w:rsidRPr="009A6E36" w:rsidRDefault="00B668D0" w:rsidP="00806FED">
            <w:pPr>
              <w:spacing w:line="360" w:lineRule="auto"/>
              <w:jc w:val="both"/>
              <w:rPr>
                <w:rFonts w:eastAsia="Times New Roman"/>
                <w:color w:val="000000"/>
                <w:sz w:val="18"/>
                <w:szCs w:val="18"/>
              </w:rPr>
            </w:pPr>
            <w:r>
              <w:rPr>
                <w:rFonts w:eastAsia="Times New Roman"/>
                <w:color w:val="000000"/>
                <w:sz w:val="18"/>
                <w:szCs w:val="18"/>
              </w:rPr>
              <w:t>Stesura, definizione e consegna del PST in 45 giorni</w:t>
            </w:r>
          </w:p>
        </w:tc>
        <w:tc>
          <w:tcPr>
            <w:tcW w:w="1284" w:type="dxa"/>
            <w:tcBorders>
              <w:top w:val="nil"/>
              <w:left w:val="nil"/>
              <w:bottom w:val="single" w:sz="8" w:space="0" w:color="auto"/>
              <w:right w:val="single" w:sz="8" w:space="0" w:color="auto"/>
            </w:tcBorders>
            <w:shd w:val="clear" w:color="auto" w:fill="auto"/>
            <w:noWrap/>
            <w:vAlign w:val="center"/>
            <w:hideMark/>
          </w:tcPr>
          <w:p w14:paraId="0A0947EF" w14:textId="77777777" w:rsidR="0057496E" w:rsidRPr="009A6E36" w:rsidRDefault="0057496E" w:rsidP="00806FED">
            <w:pPr>
              <w:spacing w:line="360" w:lineRule="auto"/>
              <w:jc w:val="right"/>
              <w:rPr>
                <w:rFonts w:eastAsia="Times New Roman"/>
                <w:color w:val="000000"/>
                <w:sz w:val="18"/>
                <w:szCs w:val="18"/>
              </w:rPr>
            </w:pPr>
            <w:r w:rsidRPr="009A6E36">
              <w:rPr>
                <w:rFonts w:eastAsia="Times New Roman"/>
                <w:color w:val="000000"/>
                <w:sz w:val="18"/>
                <w:szCs w:val="18"/>
              </w:rPr>
              <w:t>0,3</w:t>
            </w:r>
          </w:p>
        </w:tc>
        <w:tc>
          <w:tcPr>
            <w:tcW w:w="1134" w:type="dxa"/>
            <w:vMerge/>
            <w:tcBorders>
              <w:top w:val="nil"/>
              <w:left w:val="single" w:sz="8" w:space="0" w:color="auto"/>
              <w:bottom w:val="single" w:sz="8" w:space="0" w:color="000000"/>
              <w:right w:val="single" w:sz="8" w:space="0" w:color="auto"/>
            </w:tcBorders>
            <w:vAlign w:val="center"/>
            <w:hideMark/>
          </w:tcPr>
          <w:p w14:paraId="21195898" w14:textId="77777777" w:rsidR="0057496E" w:rsidRPr="009A6E36" w:rsidRDefault="0057496E" w:rsidP="00806FED">
            <w:pPr>
              <w:spacing w:line="360" w:lineRule="auto"/>
              <w:rPr>
                <w:rFonts w:eastAsia="Times New Roman"/>
                <w:b/>
                <w:bCs/>
                <w:color w:val="000000"/>
                <w:sz w:val="18"/>
                <w:szCs w:val="18"/>
              </w:rPr>
            </w:pPr>
          </w:p>
        </w:tc>
        <w:tc>
          <w:tcPr>
            <w:tcW w:w="709" w:type="dxa"/>
            <w:vMerge/>
            <w:tcBorders>
              <w:left w:val="single" w:sz="8" w:space="0" w:color="auto"/>
              <w:right w:val="single" w:sz="8" w:space="0" w:color="auto"/>
            </w:tcBorders>
            <w:vAlign w:val="center"/>
            <w:hideMark/>
          </w:tcPr>
          <w:p w14:paraId="64687E9B" w14:textId="77777777" w:rsidR="0057496E" w:rsidRPr="009A6E36" w:rsidRDefault="0057496E" w:rsidP="00806FED">
            <w:pPr>
              <w:spacing w:line="360" w:lineRule="auto"/>
              <w:rPr>
                <w:rFonts w:eastAsia="Times New Roman"/>
                <w:b/>
                <w:bCs/>
                <w:color w:val="000000"/>
                <w:sz w:val="18"/>
                <w:szCs w:val="18"/>
              </w:rPr>
            </w:pPr>
          </w:p>
        </w:tc>
      </w:tr>
      <w:tr w:rsidR="0057496E" w:rsidRPr="009A6E36" w14:paraId="60ED93D2" w14:textId="77777777" w:rsidTr="00806FED">
        <w:trPr>
          <w:gridAfter w:val="3"/>
          <w:wAfter w:w="3756" w:type="dxa"/>
          <w:trHeight w:val="1560"/>
          <w:tblHeader/>
        </w:trPr>
        <w:tc>
          <w:tcPr>
            <w:tcW w:w="548" w:type="dxa"/>
            <w:vMerge/>
            <w:tcBorders>
              <w:top w:val="single" w:sz="4" w:space="0" w:color="auto"/>
              <w:left w:val="single" w:sz="4" w:space="0" w:color="auto"/>
              <w:right w:val="single" w:sz="4" w:space="0" w:color="auto"/>
            </w:tcBorders>
            <w:vAlign w:val="center"/>
            <w:hideMark/>
          </w:tcPr>
          <w:p w14:paraId="530DC93F" w14:textId="77777777" w:rsidR="0057496E" w:rsidRPr="009A6E36" w:rsidRDefault="0057496E" w:rsidP="00806FED">
            <w:pPr>
              <w:spacing w:line="360" w:lineRule="auto"/>
              <w:rPr>
                <w:rFonts w:eastAsia="Times New Roman"/>
                <w:b/>
                <w:bCs/>
                <w:color w:val="000000"/>
                <w:sz w:val="18"/>
                <w:szCs w:val="18"/>
              </w:rPr>
            </w:pPr>
          </w:p>
        </w:tc>
        <w:tc>
          <w:tcPr>
            <w:tcW w:w="1541" w:type="dxa"/>
            <w:vMerge/>
            <w:tcBorders>
              <w:top w:val="single" w:sz="4" w:space="0" w:color="auto"/>
              <w:left w:val="single" w:sz="4" w:space="0" w:color="auto"/>
              <w:right w:val="single" w:sz="4" w:space="0" w:color="auto"/>
            </w:tcBorders>
            <w:vAlign w:val="center"/>
            <w:hideMark/>
          </w:tcPr>
          <w:p w14:paraId="52EE5951" w14:textId="77777777" w:rsidR="0057496E" w:rsidRPr="009A6E36" w:rsidRDefault="0057496E" w:rsidP="00806FED">
            <w:pPr>
              <w:spacing w:line="360" w:lineRule="auto"/>
              <w:rPr>
                <w:rFonts w:eastAsia="Times New Roman"/>
                <w:color w:val="000000"/>
                <w:sz w:val="18"/>
                <w:szCs w:val="18"/>
              </w:rPr>
            </w:pPr>
          </w:p>
        </w:tc>
        <w:tc>
          <w:tcPr>
            <w:tcW w:w="812" w:type="dxa"/>
            <w:vMerge/>
            <w:tcBorders>
              <w:top w:val="nil"/>
              <w:left w:val="single" w:sz="4" w:space="0" w:color="auto"/>
              <w:bottom w:val="single" w:sz="8" w:space="0" w:color="000000"/>
              <w:right w:val="single" w:sz="8" w:space="0" w:color="auto"/>
            </w:tcBorders>
            <w:vAlign w:val="center"/>
            <w:hideMark/>
          </w:tcPr>
          <w:p w14:paraId="1CE553B1" w14:textId="77777777" w:rsidR="0057496E" w:rsidRPr="009A6E36" w:rsidRDefault="0057496E" w:rsidP="00806FED">
            <w:pPr>
              <w:spacing w:line="360" w:lineRule="auto"/>
              <w:rPr>
                <w:rFonts w:eastAsia="Times New Roman"/>
                <w:b/>
                <w:bCs/>
                <w:color w:val="000000"/>
                <w:sz w:val="18"/>
                <w:szCs w:val="18"/>
              </w:rPr>
            </w:pPr>
          </w:p>
        </w:tc>
        <w:tc>
          <w:tcPr>
            <w:tcW w:w="2201" w:type="dxa"/>
            <w:vMerge/>
            <w:tcBorders>
              <w:top w:val="nil"/>
              <w:left w:val="single" w:sz="8" w:space="0" w:color="auto"/>
              <w:bottom w:val="single" w:sz="8" w:space="0" w:color="000000"/>
              <w:right w:val="single" w:sz="8" w:space="0" w:color="auto"/>
            </w:tcBorders>
            <w:vAlign w:val="center"/>
            <w:hideMark/>
          </w:tcPr>
          <w:p w14:paraId="24C869EB" w14:textId="77777777" w:rsidR="0057496E" w:rsidRPr="009A6E36" w:rsidRDefault="0057496E" w:rsidP="00806FED">
            <w:pPr>
              <w:spacing w:line="360" w:lineRule="auto"/>
              <w:rPr>
                <w:rFonts w:eastAsia="Times New Roman"/>
                <w:color w:val="000000"/>
                <w:sz w:val="18"/>
                <w:szCs w:val="18"/>
              </w:rPr>
            </w:pPr>
          </w:p>
        </w:tc>
        <w:tc>
          <w:tcPr>
            <w:tcW w:w="1922" w:type="dxa"/>
            <w:tcBorders>
              <w:top w:val="nil"/>
              <w:left w:val="nil"/>
              <w:bottom w:val="single" w:sz="8" w:space="0" w:color="auto"/>
              <w:right w:val="single" w:sz="8" w:space="0" w:color="auto"/>
            </w:tcBorders>
            <w:shd w:val="clear" w:color="auto" w:fill="auto"/>
            <w:vAlign w:val="center"/>
            <w:hideMark/>
          </w:tcPr>
          <w:p w14:paraId="37943430" w14:textId="09E81525" w:rsidR="0057496E" w:rsidRPr="009A6E36" w:rsidRDefault="00B668D0" w:rsidP="00806FED">
            <w:pPr>
              <w:spacing w:line="360" w:lineRule="auto"/>
              <w:jc w:val="both"/>
              <w:rPr>
                <w:rFonts w:eastAsia="Times New Roman"/>
                <w:color w:val="000000"/>
                <w:sz w:val="18"/>
                <w:szCs w:val="18"/>
              </w:rPr>
            </w:pPr>
            <w:r>
              <w:rPr>
                <w:rFonts w:eastAsia="Times New Roman"/>
                <w:color w:val="000000"/>
                <w:sz w:val="18"/>
                <w:szCs w:val="18"/>
              </w:rPr>
              <w:t>Stesura, definizione e consegna del PST in 90 giorni</w:t>
            </w:r>
          </w:p>
        </w:tc>
        <w:tc>
          <w:tcPr>
            <w:tcW w:w="1284" w:type="dxa"/>
            <w:tcBorders>
              <w:top w:val="nil"/>
              <w:left w:val="nil"/>
              <w:bottom w:val="single" w:sz="4" w:space="0" w:color="auto"/>
              <w:right w:val="single" w:sz="8" w:space="0" w:color="auto"/>
            </w:tcBorders>
            <w:shd w:val="clear" w:color="auto" w:fill="auto"/>
            <w:noWrap/>
            <w:vAlign w:val="center"/>
            <w:hideMark/>
          </w:tcPr>
          <w:p w14:paraId="4BA2EAC8" w14:textId="77777777" w:rsidR="0057496E" w:rsidRPr="009A6E36" w:rsidRDefault="0057496E" w:rsidP="00806FED">
            <w:pPr>
              <w:spacing w:line="360" w:lineRule="auto"/>
              <w:jc w:val="right"/>
              <w:rPr>
                <w:rFonts w:eastAsia="Times New Roman"/>
                <w:color w:val="000000"/>
                <w:sz w:val="18"/>
                <w:szCs w:val="18"/>
              </w:rPr>
            </w:pPr>
            <w:r w:rsidRPr="009A6E36">
              <w:rPr>
                <w:rFonts w:eastAsia="Times New Roman"/>
                <w:color w:val="000000"/>
                <w:sz w:val="18"/>
                <w:szCs w:val="18"/>
              </w:rPr>
              <w:t>0</w:t>
            </w:r>
          </w:p>
        </w:tc>
        <w:tc>
          <w:tcPr>
            <w:tcW w:w="1134" w:type="dxa"/>
            <w:vMerge/>
            <w:tcBorders>
              <w:top w:val="nil"/>
              <w:left w:val="single" w:sz="8" w:space="0" w:color="auto"/>
              <w:bottom w:val="single" w:sz="8" w:space="0" w:color="000000"/>
              <w:right w:val="single" w:sz="8" w:space="0" w:color="auto"/>
            </w:tcBorders>
            <w:vAlign w:val="center"/>
            <w:hideMark/>
          </w:tcPr>
          <w:p w14:paraId="4415D039" w14:textId="77777777" w:rsidR="0057496E" w:rsidRPr="009A6E36" w:rsidRDefault="0057496E" w:rsidP="00806FED">
            <w:pPr>
              <w:spacing w:line="360" w:lineRule="auto"/>
              <w:rPr>
                <w:rFonts w:eastAsia="Times New Roman"/>
                <w:b/>
                <w:bCs/>
                <w:color w:val="000000"/>
                <w:sz w:val="18"/>
                <w:szCs w:val="18"/>
              </w:rPr>
            </w:pPr>
          </w:p>
        </w:tc>
        <w:tc>
          <w:tcPr>
            <w:tcW w:w="709" w:type="dxa"/>
            <w:vMerge/>
            <w:tcBorders>
              <w:left w:val="single" w:sz="8" w:space="0" w:color="auto"/>
              <w:right w:val="single" w:sz="8" w:space="0" w:color="auto"/>
            </w:tcBorders>
            <w:vAlign w:val="center"/>
            <w:hideMark/>
          </w:tcPr>
          <w:p w14:paraId="13E2052F" w14:textId="77777777" w:rsidR="0057496E" w:rsidRPr="009A6E36" w:rsidRDefault="0057496E" w:rsidP="00806FED">
            <w:pPr>
              <w:spacing w:line="360" w:lineRule="auto"/>
              <w:rPr>
                <w:rFonts w:eastAsia="Times New Roman"/>
                <w:b/>
                <w:bCs/>
                <w:color w:val="000000"/>
                <w:sz w:val="18"/>
                <w:szCs w:val="18"/>
              </w:rPr>
            </w:pPr>
          </w:p>
        </w:tc>
      </w:tr>
      <w:tr w:rsidR="0057496E" w:rsidRPr="009A6E36" w14:paraId="451B8B7E" w14:textId="77777777" w:rsidTr="00806FED">
        <w:trPr>
          <w:gridAfter w:val="3"/>
          <w:wAfter w:w="3756" w:type="dxa"/>
          <w:trHeight w:val="65"/>
          <w:tblHeader/>
        </w:trPr>
        <w:tc>
          <w:tcPr>
            <w:tcW w:w="548" w:type="dxa"/>
            <w:vMerge/>
            <w:tcBorders>
              <w:top w:val="single" w:sz="4" w:space="0" w:color="auto"/>
              <w:left w:val="single" w:sz="4" w:space="0" w:color="auto"/>
              <w:right w:val="single" w:sz="4" w:space="0" w:color="auto"/>
            </w:tcBorders>
            <w:shd w:val="clear" w:color="auto" w:fill="auto"/>
            <w:vAlign w:val="center"/>
          </w:tcPr>
          <w:p w14:paraId="154CBE87" w14:textId="77777777" w:rsidR="0057496E" w:rsidRPr="009A6E36" w:rsidRDefault="0057496E" w:rsidP="00806FED">
            <w:pPr>
              <w:spacing w:line="360" w:lineRule="auto"/>
              <w:jc w:val="center"/>
              <w:rPr>
                <w:rFonts w:eastAsia="Times New Roman"/>
                <w:b/>
                <w:bCs/>
                <w:color w:val="000000"/>
                <w:sz w:val="18"/>
                <w:szCs w:val="18"/>
              </w:rPr>
            </w:pPr>
          </w:p>
        </w:tc>
        <w:tc>
          <w:tcPr>
            <w:tcW w:w="1541" w:type="dxa"/>
            <w:vMerge/>
            <w:tcBorders>
              <w:top w:val="single" w:sz="4" w:space="0" w:color="auto"/>
              <w:left w:val="single" w:sz="4" w:space="0" w:color="auto"/>
              <w:right w:val="single" w:sz="4" w:space="0" w:color="auto"/>
            </w:tcBorders>
            <w:shd w:val="clear" w:color="auto" w:fill="auto"/>
            <w:vAlign w:val="center"/>
          </w:tcPr>
          <w:p w14:paraId="3C35EF59" w14:textId="77777777" w:rsidR="0057496E" w:rsidRPr="009A6E36" w:rsidRDefault="0057496E" w:rsidP="00806FED">
            <w:pPr>
              <w:spacing w:line="360" w:lineRule="auto"/>
              <w:jc w:val="center"/>
              <w:rPr>
                <w:rFonts w:eastAsia="Times New Roman"/>
                <w:color w:val="000000"/>
                <w:sz w:val="18"/>
                <w:szCs w:val="18"/>
              </w:rPr>
            </w:pPr>
          </w:p>
        </w:tc>
        <w:tc>
          <w:tcPr>
            <w:tcW w:w="812" w:type="dxa"/>
            <w:vMerge w:val="restart"/>
            <w:tcBorders>
              <w:top w:val="nil"/>
              <w:left w:val="single" w:sz="4" w:space="0" w:color="auto"/>
              <w:bottom w:val="single" w:sz="4" w:space="0" w:color="auto"/>
              <w:right w:val="single" w:sz="8" w:space="0" w:color="auto"/>
            </w:tcBorders>
            <w:shd w:val="clear" w:color="auto" w:fill="auto"/>
            <w:vAlign w:val="center"/>
          </w:tcPr>
          <w:p w14:paraId="7C2C0CE9" w14:textId="77777777" w:rsidR="0057496E" w:rsidRPr="009A6E36" w:rsidRDefault="0057496E" w:rsidP="00806FED">
            <w:pPr>
              <w:spacing w:line="360" w:lineRule="auto"/>
              <w:rPr>
                <w:rFonts w:eastAsia="Times New Roman"/>
                <w:b/>
                <w:bCs/>
                <w:color w:val="000000"/>
                <w:sz w:val="18"/>
                <w:szCs w:val="18"/>
              </w:rPr>
            </w:pPr>
            <w:r w:rsidRPr="009A6E36">
              <w:rPr>
                <w:rFonts w:eastAsia="Times New Roman"/>
                <w:b/>
                <w:bCs/>
                <w:color w:val="000000"/>
                <w:sz w:val="18"/>
                <w:szCs w:val="18"/>
              </w:rPr>
              <w:t>A.1.</w:t>
            </w:r>
            <w:r>
              <w:rPr>
                <w:rFonts w:eastAsia="Times New Roman"/>
                <w:b/>
                <w:bCs/>
                <w:color w:val="000000"/>
                <w:sz w:val="18"/>
                <w:szCs w:val="18"/>
              </w:rPr>
              <w:t>6</w:t>
            </w:r>
          </w:p>
        </w:tc>
        <w:tc>
          <w:tcPr>
            <w:tcW w:w="2201" w:type="dxa"/>
            <w:vMerge w:val="restart"/>
            <w:tcBorders>
              <w:top w:val="nil"/>
              <w:left w:val="single" w:sz="8" w:space="0" w:color="auto"/>
              <w:bottom w:val="single" w:sz="4" w:space="0" w:color="auto"/>
              <w:right w:val="single" w:sz="8" w:space="0" w:color="auto"/>
            </w:tcBorders>
            <w:shd w:val="clear" w:color="auto" w:fill="auto"/>
            <w:vAlign w:val="center"/>
          </w:tcPr>
          <w:p w14:paraId="40F82FD8" w14:textId="77777777" w:rsidR="0057496E" w:rsidRPr="009A6E36" w:rsidRDefault="0057496E" w:rsidP="00806FED">
            <w:pPr>
              <w:spacing w:line="360" w:lineRule="auto"/>
              <w:rPr>
                <w:rFonts w:eastAsia="Times New Roman"/>
                <w:color w:val="000000"/>
                <w:sz w:val="18"/>
                <w:szCs w:val="18"/>
              </w:rPr>
            </w:pPr>
            <w:r w:rsidRPr="009A6E36">
              <w:rPr>
                <w:rFonts w:eastAsia="Times New Roman"/>
                <w:color w:val="000000"/>
                <w:sz w:val="18"/>
                <w:szCs w:val="18"/>
              </w:rPr>
              <w:t>Proposte migliorative: servizi aggiuntivi utili offerti</w:t>
            </w:r>
          </w:p>
        </w:tc>
        <w:tc>
          <w:tcPr>
            <w:tcW w:w="1922" w:type="dxa"/>
            <w:tcBorders>
              <w:top w:val="nil"/>
              <w:left w:val="nil"/>
              <w:bottom w:val="single" w:sz="4" w:space="0" w:color="auto"/>
              <w:right w:val="single" w:sz="4" w:space="0" w:color="auto"/>
            </w:tcBorders>
            <w:shd w:val="clear" w:color="auto" w:fill="auto"/>
            <w:vAlign w:val="center"/>
          </w:tcPr>
          <w:p w14:paraId="0C504C36" w14:textId="77777777" w:rsidR="0057496E" w:rsidRPr="009A6E36" w:rsidRDefault="0057496E" w:rsidP="00806FED">
            <w:pPr>
              <w:spacing w:line="360" w:lineRule="auto"/>
              <w:jc w:val="both"/>
              <w:rPr>
                <w:rFonts w:eastAsia="Times New Roman"/>
                <w:color w:val="000000"/>
                <w:sz w:val="18"/>
                <w:szCs w:val="18"/>
              </w:rPr>
            </w:pPr>
            <w:r w:rsidRPr="009A6E36">
              <w:rPr>
                <w:rFonts w:eastAsia="Times New Roman"/>
                <w:color w:val="000000"/>
                <w:sz w:val="18"/>
                <w:szCs w:val="18"/>
              </w:rPr>
              <w:t>Adeguato</w:t>
            </w:r>
          </w:p>
        </w:tc>
        <w:tc>
          <w:tcPr>
            <w:tcW w:w="128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8865D1" w14:textId="77777777" w:rsidR="0057496E" w:rsidRPr="009A6E36" w:rsidRDefault="0057496E" w:rsidP="00806FED">
            <w:pPr>
              <w:spacing w:line="360" w:lineRule="auto"/>
              <w:jc w:val="right"/>
              <w:rPr>
                <w:rFonts w:eastAsia="Times New Roman"/>
                <w:color w:val="000000"/>
                <w:sz w:val="18"/>
                <w:szCs w:val="18"/>
              </w:rPr>
            </w:pPr>
            <w:r>
              <w:rPr>
                <w:rFonts w:eastAsia="Times New Roman"/>
                <w:color w:val="000000"/>
                <w:sz w:val="18"/>
                <w:szCs w:val="18"/>
              </w:rPr>
              <w:t>1</w:t>
            </w:r>
          </w:p>
        </w:tc>
        <w:tc>
          <w:tcPr>
            <w:tcW w:w="1134" w:type="dxa"/>
            <w:vMerge w:val="restart"/>
            <w:tcBorders>
              <w:top w:val="nil"/>
              <w:left w:val="single" w:sz="4" w:space="0" w:color="auto"/>
              <w:bottom w:val="single" w:sz="4" w:space="0" w:color="auto"/>
              <w:right w:val="single" w:sz="8" w:space="0" w:color="auto"/>
            </w:tcBorders>
            <w:shd w:val="clear" w:color="auto" w:fill="auto"/>
            <w:vAlign w:val="center"/>
          </w:tcPr>
          <w:p w14:paraId="2EB6F797" w14:textId="77777777" w:rsidR="0057496E" w:rsidRPr="009A6E36" w:rsidRDefault="0057496E" w:rsidP="00806FED">
            <w:pPr>
              <w:spacing w:line="360" w:lineRule="auto"/>
              <w:jc w:val="right"/>
              <w:rPr>
                <w:rFonts w:eastAsia="Times New Roman"/>
                <w:b/>
                <w:bCs/>
                <w:color w:val="000000"/>
                <w:sz w:val="18"/>
                <w:szCs w:val="18"/>
              </w:rPr>
            </w:pPr>
            <w:r w:rsidRPr="009A6E36">
              <w:rPr>
                <w:rFonts w:eastAsia="Times New Roman"/>
                <w:b/>
                <w:bCs/>
                <w:color w:val="000000"/>
                <w:sz w:val="18"/>
                <w:szCs w:val="18"/>
              </w:rPr>
              <w:t>10</w:t>
            </w:r>
          </w:p>
        </w:tc>
        <w:tc>
          <w:tcPr>
            <w:tcW w:w="709" w:type="dxa"/>
            <w:vMerge/>
            <w:tcBorders>
              <w:left w:val="single" w:sz="8" w:space="0" w:color="auto"/>
              <w:right w:val="single" w:sz="8" w:space="0" w:color="auto"/>
            </w:tcBorders>
            <w:shd w:val="clear" w:color="auto" w:fill="auto"/>
            <w:noWrap/>
            <w:vAlign w:val="center"/>
          </w:tcPr>
          <w:p w14:paraId="3C452EA7" w14:textId="77777777" w:rsidR="0057496E" w:rsidRPr="009A6E36" w:rsidRDefault="0057496E" w:rsidP="00806FED">
            <w:pPr>
              <w:spacing w:line="360" w:lineRule="auto"/>
              <w:jc w:val="center"/>
              <w:rPr>
                <w:rFonts w:eastAsia="Times New Roman"/>
                <w:b/>
                <w:bCs/>
                <w:color w:val="000000"/>
                <w:sz w:val="18"/>
                <w:szCs w:val="18"/>
              </w:rPr>
            </w:pPr>
          </w:p>
        </w:tc>
      </w:tr>
      <w:tr w:rsidR="0057496E" w:rsidRPr="009A6E36" w14:paraId="50DAB2B1" w14:textId="77777777" w:rsidTr="00806FED">
        <w:trPr>
          <w:gridAfter w:val="3"/>
          <w:wAfter w:w="3756" w:type="dxa"/>
          <w:trHeight w:val="63"/>
          <w:tblHeader/>
        </w:trPr>
        <w:tc>
          <w:tcPr>
            <w:tcW w:w="548" w:type="dxa"/>
            <w:vMerge/>
            <w:tcBorders>
              <w:top w:val="single" w:sz="4" w:space="0" w:color="auto"/>
              <w:left w:val="single" w:sz="4" w:space="0" w:color="auto"/>
              <w:right w:val="single" w:sz="4" w:space="0" w:color="auto"/>
            </w:tcBorders>
            <w:shd w:val="clear" w:color="auto" w:fill="auto"/>
            <w:vAlign w:val="center"/>
          </w:tcPr>
          <w:p w14:paraId="4CC33DE9" w14:textId="77777777" w:rsidR="0057496E" w:rsidRPr="009A6E36" w:rsidRDefault="0057496E" w:rsidP="00806FED">
            <w:pPr>
              <w:spacing w:line="360" w:lineRule="auto"/>
              <w:jc w:val="center"/>
              <w:rPr>
                <w:rFonts w:eastAsia="Times New Roman"/>
                <w:b/>
                <w:bCs/>
                <w:color w:val="000000"/>
                <w:sz w:val="18"/>
                <w:szCs w:val="18"/>
              </w:rPr>
            </w:pPr>
          </w:p>
        </w:tc>
        <w:tc>
          <w:tcPr>
            <w:tcW w:w="1541" w:type="dxa"/>
            <w:vMerge/>
            <w:tcBorders>
              <w:top w:val="single" w:sz="4" w:space="0" w:color="auto"/>
              <w:left w:val="single" w:sz="4" w:space="0" w:color="auto"/>
              <w:right w:val="single" w:sz="4" w:space="0" w:color="auto"/>
            </w:tcBorders>
            <w:shd w:val="clear" w:color="auto" w:fill="auto"/>
            <w:vAlign w:val="center"/>
          </w:tcPr>
          <w:p w14:paraId="792AE503" w14:textId="77777777" w:rsidR="0057496E" w:rsidRPr="009A6E36" w:rsidRDefault="0057496E" w:rsidP="00806FED">
            <w:pPr>
              <w:spacing w:line="360" w:lineRule="auto"/>
              <w:jc w:val="center"/>
              <w:rPr>
                <w:rFonts w:eastAsia="Times New Roman"/>
                <w:color w:val="000000"/>
                <w:sz w:val="18"/>
                <w:szCs w:val="18"/>
              </w:rPr>
            </w:pPr>
          </w:p>
        </w:tc>
        <w:tc>
          <w:tcPr>
            <w:tcW w:w="812" w:type="dxa"/>
            <w:vMerge/>
            <w:tcBorders>
              <w:top w:val="single" w:sz="4" w:space="0" w:color="auto"/>
              <w:left w:val="single" w:sz="4" w:space="0" w:color="auto"/>
              <w:right w:val="single" w:sz="8" w:space="0" w:color="auto"/>
            </w:tcBorders>
            <w:shd w:val="clear" w:color="auto" w:fill="auto"/>
            <w:vAlign w:val="center"/>
          </w:tcPr>
          <w:p w14:paraId="7DA0AE54" w14:textId="77777777" w:rsidR="0057496E" w:rsidRPr="009A6E36" w:rsidRDefault="0057496E" w:rsidP="00806FED">
            <w:pPr>
              <w:spacing w:line="360" w:lineRule="auto"/>
              <w:rPr>
                <w:rFonts w:eastAsia="Times New Roman"/>
                <w:b/>
                <w:bCs/>
                <w:color w:val="000000"/>
                <w:sz w:val="18"/>
                <w:szCs w:val="18"/>
              </w:rPr>
            </w:pPr>
          </w:p>
        </w:tc>
        <w:tc>
          <w:tcPr>
            <w:tcW w:w="2201" w:type="dxa"/>
            <w:vMerge/>
            <w:tcBorders>
              <w:top w:val="single" w:sz="4" w:space="0" w:color="auto"/>
              <w:left w:val="single" w:sz="8" w:space="0" w:color="auto"/>
              <w:right w:val="single" w:sz="8" w:space="0" w:color="auto"/>
            </w:tcBorders>
            <w:shd w:val="clear" w:color="auto" w:fill="auto"/>
            <w:vAlign w:val="center"/>
          </w:tcPr>
          <w:p w14:paraId="184CD1AA" w14:textId="77777777" w:rsidR="0057496E" w:rsidRPr="009A6E36" w:rsidRDefault="0057496E" w:rsidP="00806FED">
            <w:pPr>
              <w:spacing w:line="360" w:lineRule="auto"/>
              <w:rPr>
                <w:rFonts w:eastAsia="Times New Roman"/>
                <w:color w:val="000000"/>
                <w:sz w:val="18"/>
                <w:szCs w:val="18"/>
              </w:rPr>
            </w:pPr>
          </w:p>
        </w:tc>
        <w:tc>
          <w:tcPr>
            <w:tcW w:w="1922" w:type="dxa"/>
            <w:tcBorders>
              <w:top w:val="single" w:sz="4" w:space="0" w:color="auto"/>
              <w:left w:val="nil"/>
              <w:bottom w:val="single" w:sz="8" w:space="0" w:color="auto"/>
              <w:right w:val="single" w:sz="4" w:space="0" w:color="auto"/>
            </w:tcBorders>
            <w:shd w:val="clear" w:color="auto" w:fill="auto"/>
            <w:vAlign w:val="center"/>
          </w:tcPr>
          <w:p w14:paraId="5614380E" w14:textId="77777777" w:rsidR="0057496E" w:rsidRPr="009A6E36" w:rsidRDefault="0057496E" w:rsidP="00806FED">
            <w:pPr>
              <w:spacing w:line="360" w:lineRule="auto"/>
              <w:jc w:val="both"/>
              <w:rPr>
                <w:rFonts w:eastAsia="Times New Roman"/>
                <w:color w:val="000000"/>
                <w:sz w:val="18"/>
                <w:szCs w:val="18"/>
              </w:rPr>
            </w:pPr>
            <w:r w:rsidRPr="009A6E36">
              <w:rPr>
                <w:rFonts w:eastAsia="Times New Roman"/>
                <w:color w:val="000000"/>
                <w:sz w:val="18"/>
                <w:szCs w:val="18"/>
              </w:rPr>
              <w:t>Discretamente adeguato</w:t>
            </w:r>
          </w:p>
        </w:tc>
        <w:tc>
          <w:tcPr>
            <w:tcW w:w="128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B74DFF" w14:textId="77777777" w:rsidR="0057496E" w:rsidRPr="009A6E36" w:rsidRDefault="0057496E" w:rsidP="00806FED">
            <w:pPr>
              <w:spacing w:line="360" w:lineRule="auto"/>
              <w:jc w:val="right"/>
              <w:rPr>
                <w:rFonts w:eastAsia="Times New Roman"/>
                <w:color w:val="000000"/>
                <w:sz w:val="18"/>
                <w:szCs w:val="18"/>
              </w:rPr>
            </w:pPr>
            <w:r w:rsidRPr="009A6E36">
              <w:rPr>
                <w:rFonts w:eastAsia="Times New Roman"/>
                <w:color w:val="000000"/>
                <w:sz w:val="18"/>
                <w:szCs w:val="18"/>
              </w:rPr>
              <w:t>0,6</w:t>
            </w:r>
          </w:p>
        </w:tc>
        <w:tc>
          <w:tcPr>
            <w:tcW w:w="1134" w:type="dxa"/>
            <w:vMerge/>
            <w:tcBorders>
              <w:top w:val="single" w:sz="4" w:space="0" w:color="auto"/>
              <w:left w:val="single" w:sz="4" w:space="0" w:color="auto"/>
              <w:right w:val="single" w:sz="8" w:space="0" w:color="auto"/>
            </w:tcBorders>
            <w:shd w:val="clear" w:color="auto" w:fill="auto"/>
            <w:vAlign w:val="center"/>
          </w:tcPr>
          <w:p w14:paraId="73381277" w14:textId="77777777" w:rsidR="0057496E" w:rsidRPr="009A6E36" w:rsidRDefault="0057496E" w:rsidP="00806FED">
            <w:pPr>
              <w:spacing w:line="360" w:lineRule="auto"/>
              <w:jc w:val="right"/>
              <w:rPr>
                <w:rFonts w:eastAsia="Times New Roman"/>
                <w:b/>
                <w:bCs/>
                <w:color w:val="000000"/>
                <w:sz w:val="18"/>
                <w:szCs w:val="18"/>
              </w:rPr>
            </w:pPr>
          </w:p>
        </w:tc>
        <w:tc>
          <w:tcPr>
            <w:tcW w:w="709" w:type="dxa"/>
            <w:vMerge/>
            <w:tcBorders>
              <w:left w:val="single" w:sz="8" w:space="0" w:color="auto"/>
              <w:right w:val="single" w:sz="8" w:space="0" w:color="auto"/>
            </w:tcBorders>
            <w:shd w:val="clear" w:color="auto" w:fill="auto"/>
            <w:noWrap/>
            <w:vAlign w:val="center"/>
          </w:tcPr>
          <w:p w14:paraId="49294F79" w14:textId="77777777" w:rsidR="0057496E" w:rsidRPr="009A6E36" w:rsidRDefault="0057496E" w:rsidP="00806FED">
            <w:pPr>
              <w:spacing w:line="360" w:lineRule="auto"/>
              <w:jc w:val="center"/>
              <w:rPr>
                <w:rFonts w:eastAsia="Times New Roman"/>
                <w:b/>
                <w:bCs/>
                <w:color w:val="000000"/>
                <w:sz w:val="18"/>
                <w:szCs w:val="18"/>
              </w:rPr>
            </w:pPr>
          </w:p>
        </w:tc>
      </w:tr>
      <w:tr w:rsidR="0057496E" w:rsidRPr="009A6E36" w14:paraId="4C2D1729" w14:textId="77777777" w:rsidTr="00806FED">
        <w:trPr>
          <w:gridAfter w:val="3"/>
          <w:wAfter w:w="3756" w:type="dxa"/>
          <w:trHeight w:val="63"/>
          <w:tblHeader/>
        </w:trPr>
        <w:tc>
          <w:tcPr>
            <w:tcW w:w="548" w:type="dxa"/>
            <w:vMerge/>
            <w:tcBorders>
              <w:top w:val="single" w:sz="4" w:space="0" w:color="auto"/>
              <w:left w:val="single" w:sz="4" w:space="0" w:color="auto"/>
              <w:right w:val="single" w:sz="4" w:space="0" w:color="auto"/>
            </w:tcBorders>
            <w:shd w:val="clear" w:color="auto" w:fill="auto"/>
            <w:vAlign w:val="center"/>
          </w:tcPr>
          <w:p w14:paraId="7106130E" w14:textId="77777777" w:rsidR="0057496E" w:rsidRPr="009A6E36" w:rsidRDefault="0057496E" w:rsidP="00806FED">
            <w:pPr>
              <w:spacing w:line="360" w:lineRule="auto"/>
              <w:jc w:val="center"/>
              <w:rPr>
                <w:rFonts w:eastAsia="Times New Roman"/>
                <w:b/>
                <w:bCs/>
                <w:color w:val="000000"/>
                <w:sz w:val="18"/>
                <w:szCs w:val="18"/>
              </w:rPr>
            </w:pPr>
          </w:p>
        </w:tc>
        <w:tc>
          <w:tcPr>
            <w:tcW w:w="1541" w:type="dxa"/>
            <w:vMerge/>
            <w:tcBorders>
              <w:top w:val="single" w:sz="4" w:space="0" w:color="auto"/>
              <w:left w:val="single" w:sz="4" w:space="0" w:color="auto"/>
              <w:right w:val="single" w:sz="4" w:space="0" w:color="auto"/>
            </w:tcBorders>
            <w:shd w:val="clear" w:color="auto" w:fill="auto"/>
            <w:vAlign w:val="center"/>
          </w:tcPr>
          <w:p w14:paraId="1115E95D" w14:textId="77777777" w:rsidR="0057496E" w:rsidRPr="009A6E36" w:rsidRDefault="0057496E" w:rsidP="00806FED">
            <w:pPr>
              <w:spacing w:line="360" w:lineRule="auto"/>
              <w:jc w:val="center"/>
              <w:rPr>
                <w:rFonts w:eastAsia="Times New Roman"/>
                <w:color w:val="000000"/>
                <w:sz w:val="18"/>
                <w:szCs w:val="18"/>
              </w:rPr>
            </w:pPr>
          </w:p>
        </w:tc>
        <w:tc>
          <w:tcPr>
            <w:tcW w:w="812" w:type="dxa"/>
            <w:vMerge/>
            <w:tcBorders>
              <w:left w:val="single" w:sz="4" w:space="0" w:color="auto"/>
              <w:right w:val="single" w:sz="8" w:space="0" w:color="auto"/>
            </w:tcBorders>
            <w:shd w:val="clear" w:color="auto" w:fill="auto"/>
            <w:vAlign w:val="center"/>
          </w:tcPr>
          <w:p w14:paraId="10A65035" w14:textId="77777777" w:rsidR="0057496E" w:rsidRPr="009A6E36" w:rsidRDefault="0057496E" w:rsidP="00806FED">
            <w:pPr>
              <w:spacing w:line="360" w:lineRule="auto"/>
              <w:rPr>
                <w:rFonts w:eastAsia="Times New Roman"/>
                <w:b/>
                <w:bCs/>
                <w:color w:val="000000"/>
                <w:sz w:val="18"/>
                <w:szCs w:val="18"/>
              </w:rPr>
            </w:pPr>
          </w:p>
        </w:tc>
        <w:tc>
          <w:tcPr>
            <w:tcW w:w="2201" w:type="dxa"/>
            <w:vMerge/>
            <w:tcBorders>
              <w:left w:val="single" w:sz="8" w:space="0" w:color="auto"/>
              <w:right w:val="single" w:sz="8" w:space="0" w:color="auto"/>
            </w:tcBorders>
            <w:shd w:val="clear" w:color="auto" w:fill="auto"/>
            <w:vAlign w:val="center"/>
          </w:tcPr>
          <w:p w14:paraId="575FB64D" w14:textId="77777777" w:rsidR="0057496E" w:rsidRPr="009A6E36" w:rsidRDefault="0057496E" w:rsidP="00806FED">
            <w:pPr>
              <w:spacing w:line="360" w:lineRule="auto"/>
              <w:rPr>
                <w:rFonts w:eastAsia="Times New Roman"/>
                <w:color w:val="000000"/>
                <w:sz w:val="18"/>
                <w:szCs w:val="18"/>
              </w:rPr>
            </w:pPr>
          </w:p>
        </w:tc>
        <w:tc>
          <w:tcPr>
            <w:tcW w:w="1922" w:type="dxa"/>
            <w:tcBorders>
              <w:top w:val="nil"/>
              <w:left w:val="nil"/>
              <w:bottom w:val="single" w:sz="8" w:space="0" w:color="auto"/>
              <w:right w:val="single" w:sz="4" w:space="0" w:color="auto"/>
            </w:tcBorders>
            <w:shd w:val="clear" w:color="auto" w:fill="auto"/>
            <w:vAlign w:val="center"/>
          </w:tcPr>
          <w:p w14:paraId="0DE198E5" w14:textId="77777777" w:rsidR="0057496E" w:rsidRPr="009A6E36" w:rsidRDefault="0057496E" w:rsidP="00806FED">
            <w:pPr>
              <w:spacing w:line="360" w:lineRule="auto"/>
              <w:jc w:val="both"/>
              <w:rPr>
                <w:rFonts w:eastAsia="Times New Roman"/>
                <w:color w:val="000000"/>
                <w:sz w:val="18"/>
                <w:szCs w:val="18"/>
              </w:rPr>
            </w:pPr>
            <w:r w:rsidRPr="009A6E36">
              <w:rPr>
                <w:rFonts w:eastAsia="Times New Roman"/>
                <w:color w:val="000000"/>
                <w:sz w:val="18"/>
                <w:szCs w:val="18"/>
              </w:rPr>
              <w:t>Sufficientemente adeguato</w:t>
            </w:r>
          </w:p>
        </w:tc>
        <w:tc>
          <w:tcPr>
            <w:tcW w:w="128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B33267" w14:textId="77777777" w:rsidR="0057496E" w:rsidRPr="009A6E36" w:rsidRDefault="0057496E" w:rsidP="00806FED">
            <w:pPr>
              <w:spacing w:line="360" w:lineRule="auto"/>
              <w:jc w:val="right"/>
              <w:rPr>
                <w:rFonts w:eastAsia="Times New Roman"/>
                <w:color w:val="000000"/>
                <w:sz w:val="18"/>
                <w:szCs w:val="18"/>
              </w:rPr>
            </w:pPr>
            <w:r w:rsidRPr="009A6E36">
              <w:rPr>
                <w:rFonts w:eastAsia="Times New Roman"/>
                <w:color w:val="000000"/>
                <w:sz w:val="18"/>
                <w:szCs w:val="18"/>
              </w:rPr>
              <w:t>0,3</w:t>
            </w:r>
          </w:p>
        </w:tc>
        <w:tc>
          <w:tcPr>
            <w:tcW w:w="1134" w:type="dxa"/>
            <w:vMerge/>
            <w:tcBorders>
              <w:left w:val="single" w:sz="4" w:space="0" w:color="auto"/>
              <w:right w:val="single" w:sz="8" w:space="0" w:color="auto"/>
            </w:tcBorders>
            <w:shd w:val="clear" w:color="auto" w:fill="auto"/>
            <w:vAlign w:val="center"/>
          </w:tcPr>
          <w:p w14:paraId="4FA16F83" w14:textId="77777777" w:rsidR="0057496E" w:rsidRPr="009A6E36" w:rsidRDefault="0057496E" w:rsidP="00806FED">
            <w:pPr>
              <w:spacing w:line="360" w:lineRule="auto"/>
              <w:jc w:val="right"/>
              <w:rPr>
                <w:rFonts w:eastAsia="Times New Roman"/>
                <w:b/>
                <w:bCs/>
                <w:color w:val="000000"/>
                <w:sz w:val="18"/>
                <w:szCs w:val="18"/>
              </w:rPr>
            </w:pPr>
          </w:p>
        </w:tc>
        <w:tc>
          <w:tcPr>
            <w:tcW w:w="709" w:type="dxa"/>
            <w:vMerge/>
            <w:tcBorders>
              <w:left w:val="single" w:sz="8" w:space="0" w:color="auto"/>
              <w:right w:val="single" w:sz="8" w:space="0" w:color="auto"/>
            </w:tcBorders>
            <w:shd w:val="clear" w:color="auto" w:fill="auto"/>
            <w:noWrap/>
            <w:vAlign w:val="center"/>
          </w:tcPr>
          <w:p w14:paraId="7F3FC31C" w14:textId="77777777" w:rsidR="0057496E" w:rsidRPr="009A6E36" w:rsidRDefault="0057496E" w:rsidP="00806FED">
            <w:pPr>
              <w:spacing w:line="360" w:lineRule="auto"/>
              <w:jc w:val="center"/>
              <w:rPr>
                <w:rFonts w:eastAsia="Times New Roman"/>
                <w:b/>
                <w:bCs/>
                <w:color w:val="000000"/>
                <w:sz w:val="18"/>
                <w:szCs w:val="18"/>
              </w:rPr>
            </w:pPr>
          </w:p>
        </w:tc>
      </w:tr>
      <w:tr w:rsidR="0057496E" w:rsidRPr="009A6E36" w14:paraId="414E4622" w14:textId="77777777" w:rsidTr="00806FED">
        <w:trPr>
          <w:gridAfter w:val="3"/>
          <w:wAfter w:w="3756" w:type="dxa"/>
          <w:trHeight w:val="63"/>
          <w:tblHeader/>
        </w:trPr>
        <w:tc>
          <w:tcPr>
            <w:tcW w:w="548" w:type="dxa"/>
            <w:vMerge/>
            <w:tcBorders>
              <w:top w:val="single" w:sz="4" w:space="0" w:color="auto"/>
              <w:left w:val="single" w:sz="4" w:space="0" w:color="auto"/>
              <w:right w:val="single" w:sz="4" w:space="0" w:color="auto"/>
            </w:tcBorders>
            <w:shd w:val="clear" w:color="auto" w:fill="auto"/>
            <w:vAlign w:val="center"/>
          </w:tcPr>
          <w:p w14:paraId="78DE61D3" w14:textId="77777777" w:rsidR="0057496E" w:rsidRPr="009A6E36" w:rsidRDefault="0057496E" w:rsidP="00806FED">
            <w:pPr>
              <w:spacing w:line="360" w:lineRule="auto"/>
              <w:jc w:val="center"/>
              <w:rPr>
                <w:rFonts w:eastAsia="Times New Roman"/>
                <w:b/>
                <w:bCs/>
                <w:color w:val="000000"/>
                <w:sz w:val="18"/>
                <w:szCs w:val="18"/>
              </w:rPr>
            </w:pPr>
          </w:p>
        </w:tc>
        <w:tc>
          <w:tcPr>
            <w:tcW w:w="1541" w:type="dxa"/>
            <w:vMerge/>
            <w:tcBorders>
              <w:top w:val="single" w:sz="4" w:space="0" w:color="auto"/>
              <w:left w:val="single" w:sz="4" w:space="0" w:color="auto"/>
              <w:right w:val="single" w:sz="4" w:space="0" w:color="auto"/>
            </w:tcBorders>
            <w:shd w:val="clear" w:color="auto" w:fill="auto"/>
            <w:vAlign w:val="center"/>
          </w:tcPr>
          <w:p w14:paraId="065BC501" w14:textId="77777777" w:rsidR="0057496E" w:rsidRPr="009A6E36" w:rsidRDefault="0057496E" w:rsidP="00806FED">
            <w:pPr>
              <w:spacing w:line="360" w:lineRule="auto"/>
              <w:jc w:val="center"/>
              <w:rPr>
                <w:rFonts w:eastAsia="Times New Roman"/>
                <w:color w:val="000000"/>
                <w:sz w:val="18"/>
                <w:szCs w:val="18"/>
              </w:rPr>
            </w:pPr>
          </w:p>
        </w:tc>
        <w:tc>
          <w:tcPr>
            <w:tcW w:w="812" w:type="dxa"/>
            <w:vMerge/>
            <w:tcBorders>
              <w:left w:val="single" w:sz="4" w:space="0" w:color="auto"/>
              <w:bottom w:val="single" w:sz="4" w:space="0" w:color="auto"/>
              <w:right w:val="single" w:sz="8" w:space="0" w:color="auto"/>
            </w:tcBorders>
            <w:shd w:val="clear" w:color="auto" w:fill="auto"/>
            <w:vAlign w:val="center"/>
          </w:tcPr>
          <w:p w14:paraId="09A179D4" w14:textId="77777777" w:rsidR="0057496E" w:rsidRPr="009A6E36" w:rsidRDefault="0057496E" w:rsidP="00806FED">
            <w:pPr>
              <w:spacing w:line="360" w:lineRule="auto"/>
              <w:rPr>
                <w:rFonts w:eastAsia="Times New Roman"/>
                <w:b/>
                <w:bCs/>
                <w:color w:val="000000"/>
                <w:sz w:val="18"/>
                <w:szCs w:val="18"/>
              </w:rPr>
            </w:pPr>
          </w:p>
        </w:tc>
        <w:tc>
          <w:tcPr>
            <w:tcW w:w="2201" w:type="dxa"/>
            <w:vMerge/>
            <w:tcBorders>
              <w:left w:val="single" w:sz="8" w:space="0" w:color="auto"/>
              <w:bottom w:val="single" w:sz="4" w:space="0" w:color="auto"/>
              <w:right w:val="single" w:sz="8" w:space="0" w:color="auto"/>
            </w:tcBorders>
            <w:shd w:val="clear" w:color="auto" w:fill="auto"/>
            <w:vAlign w:val="center"/>
          </w:tcPr>
          <w:p w14:paraId="12CB71EA" w14:textId="77777777" w:rsidR="0057496E" w:rsidRPr="009A6E36" w:rsidRDefault="0057496E" w:rsidP="00806FED">
            <w:pPr>
              <w:spacing w:line="360" w:lineRule="auto"/>
              <w:rPr>
                <w:rFonts w:eastAsia="Times New Roman"/>
                <w:color w:val="000000"/>
                <w:sz w:val="18"/>
                <w:szCs w:val="18"/>
              </w:rPr>
            </w:pPr>
          </w:p>
        </w:tc>
        <w:tc>
          <w:tcPr>
            <w:tcW w:w="1922" w:type="dxa"/>
            <w:tcBorders>
              <w:top w:val="nil"/>
              <w:left w:val="nil"/>
              <w:bottom w:val="single" w:sz="4" w:space="0" w:color="auto"/>
              <w:right w:val="single" w:sz="4" w:space="0" w:color="auto"/>
            </w:tcBorders>
            <w:shd w:val="clear" w:color="auto" w:fill="auto"/>
            <w:vAlign w:val="center"/>
          </w:tcPr>
          <w:p w14:paraId="21DDE4D1" w14:textId="77777777" w:rsidR="0057496E" w:rsidRPr="009A6E36" w:rsidRDefault="0057496E" w:rsidP="00806FED">
            <w:pPr>
              <w:spacing w:line="360" w:lineRule="auto"/>
              <w:jc w:val="both"/>
              <w:rPr>
                <w:rFonts w:eastAsia="Times New Roman"/>
                <w:color w:val="000000"/>
                <w:sz w:val="18"/>
                <w:szCs w:val="18"/>
              </w:rPr>
            </w:pPr>
            <w:r w:rsidRPr="009A6E36">
              <w:rPr>
                <w:rFonts w:eastAsia="Times New Roman"/>
                <w:color w:val="000000"/>
                <w:sz w:val="18"/>
                <w:szCs w:val="18"/>
              </w:rPr>
              <w:t>Non adeguato</w:t>
            </w:r>
          </w:p>
        </w:tc>
        <w:tc>
          <w:tcPr>
            <w:tcW w:w="128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9FF25A" w14:textId="77777777" w:rsidR="0057496E" w:rsidRPr="009A6E36" w:rsidRDefault="0057496E" w:rsidP="00806FED">
            <w:pPr>
              <w:spacing w:line="360" w:lineRule="auto"/>
              <w:jc w:val="right"/>
              <w:rPr>
                <w:rFonts w:eastAsia="Times New Roman"/>
                <w:color w:val="000000"/>
                <w:sz w:val="18"/>
                <w:szCs w:val="18"/>
              </w:rPr>
            </w:pPr>
            <w:r w:rsidRPr="009A6E36">
              <w:rPr>
                <w:rFonts w:eastAsia="Times New Roman"/>
                <w:color w:val="000000"/>
                <w:sz w:val="18"/>
                <w:szCs w:val="18"/>
              </w:rPr>
              <w:t>0</w:t>
            </w:r>
          </w:p>
        </w:tc>
        <w:tc>
          <w:tcPr>
            <w:tcW w:w="1134" w:type="dxa"/>
            <w:vMerge/>
            <w:tcBorders>
              <w:left w:val="single" w:sz="4" w:space="0" w:color="auto"/>
              <w:bottom w:val="single" w:sz="4" w:space="0" w:color="auto"/>
              <w:right w:val="single" w:sz="8" w:space="0" w:color="auto"/>
            </w:tcBorders>
            <w:shd w:val="clear" w:color="auto" w:fill="auto"/>
            <w:vAlign w:val="center"/>
          </w:tcPr>
          <w:p w14:paraId="0B214B07" w14:textId="77777777" w:rsidR="0057496E" w:rsidRPr="009A6E36" w:rsidRDefault="0057496E" w:rsidP="00806FED">
            <w:pPr>
              <w:spacing w:line="360" w:lineRule="auto"/>
              <w:jc w:val="right"/>
              <w:rPr>
                <w:rFonts w:eastAsia="Times New Roman"/>
                <w:b/>
                <w:bCs/>
                <w:color w:val="000000"/>
                <w:sz w:val="18"/>
                <w:szCs w:val="18"/>
              </w:rPr>
            </w:pPr>
          </w:p>
        </w:tc>
        <w:tc>
          <w:tcPr>
            <w:tcW w:w="709" w:type="dxa"/>
            <w:vMerge/>
            <w:tcBorders>
              <w:left w:val="single" w:sz="8" w:space="0" w:color="auto"/>
              <w:bottom w:val="single" w:sz="4" w:space="0" w:color="auto"/>
              <w:right w:val="single" w:sz="8" w:space="0" w:color="auto"/>
            </w:tcBorders>
            <w:shd w:val="clear" w:color="auto" w:fill="auto"/>
            <w:noWrap/>
            <w:vAlign w:val="center"/>
          </w:tcPr>
          <w:p w14:paraId="17480757" w14:textId="77777777" w:rsidR="0057496E" w:rsidRPr="009A6E36" w:rsidRDefault="0057496E" w:rsidP="00806FED">
            <w:pPr>
              <w:spacing w:line="360" w:lineRule="auto"/>
              <w:jc w:val="center"/>
              <w:rPr>
                <w:rFonts w:eastAsia="Times New Roman"/>
                <w:b/>
                <w:bCs/>
                <w:color w:val="000000"/>
                <w:sz w:val="18"/>
                <w:szCs w:val="18"/>
              </w:rPr>
            </w:pPr>
          </w:p>
        </w:tc>
      </w:tr>
      <w:tr w:rsidR="0057496E" w:rsidRPr="009A6E36" w14:paraId="388CFAB9" w14:textId="77777777" w:rsidTr="00806FED">
        <w:trPr>
          <w:gridAfter w:val="3"/>
          <w:wAfter w:w="3756" w:type="dxa"/>
          <w:trHeight w:val="1020"/>
          <w:tblHeader/>
        </w:trPr>
        <w:tc>
          <w:tcPr>
            <w:tcW w:w="548" w:type="dxa"/>
            <w:vMerge w:val="restart"/>
            <w:tcBorders>
              <w:left w:val="single" w:sz="8" w:space="0" w:color="auto"/>
              <w:bottom w:val="single" w:sz="8" w:space="0" w:color="000000"/>
              <w:right w:val="single" w:sz="4" w:space="0" w:color="auto"/>
            </w:tcBorders>
            <w:shd w:val="clear" w:color="auto" w:fill="auto"/>
            <w:vAlign w:val="center"/>
            <w:hideMark/>
          </w:tcPr>
          <w:p w14:paraId="72E562A9" w14:textId="77777777" w:rsidR="0057496E" w:rsidRPr="009A6E36" w:rsidRDefault="0057496E" w:rsidP="00806FED">
            <w:pPr>
              <w:spacing w:line="360" w:lineRule="auto"/>
              <w:jc w:val="center"/>
              <w:rPr>
                <w:rFonts w:eastAsia="Times New Roman"/>
                <w:b/>
                <w:bCs/>
                <w:color w:val="000000"/>
                <w:sz w:val="18"/>
                <w:szCs w:val="18"/>
              </w:rPr>
            </w:pPr>
            <w:r w:rsidRPr="009A6E36">
              <w:rPr>
                <w:rFonts w:eastAsia="Times New Roman"/>
                <w:b/>
                <w:bCs/>
                <w:color w:val="000000"/>
                <w:sz w:val="18"/>
                <w:szCs w:val="18"/>
              </w:rPr>
              <w:t xml:space="preserve">A.2 </w:t>
            </w:r>
          </w:p>
        </w:tc>
        <w:tc>
          <w:tcPr>
            <w:tcW w:w="1541" w:type="dxa"/>
            <w:vMerge w:val="restart"/>
            <w:tcBorders>
              <w:left w:val="single" w:sz="4" w:space="0" w:color="auto"/>
              <w:bottom w:val="single" w:sz="4" w:space="0" w:color="auto"/>
              <w:right w:val="single" w:sz="4" w:space="0" w:color="auto"/>
            </w:tcBorders>
            <w:shd w:val="clear" w:color="auto" w:fill="auto"/>
            <w:vAlign w:val="center"/>
            <w:hideMark/>
          </w:tcPr>
          <w:p w14:paraId="6506E534" w14:textId="77777777" w:rsidR="0057496E" w:rsidRPr="009A6E36" w:rsidRDefault="0057496E" w:rsidP="00806FED">
            <w:pPr>
              <w:spacing w:line="360" w:lineRule="auto"/>
              <w:jc w:val="center"/>
              <w:rPr>
                <w:rFonts w:eastAsia="Times New Roman"/>
                <w:color w:val="000000"/>
                <w:sz w:val="18"/>
                <w:szCs w:val="18"/>
              </w:rPr>
            </w:pPr>
            <w:r w:rsidRPr="009A6E36">
              <w:rPr>
                <w:rFonts w:eastAsia="Times New Roman"/>
                <w:color w:val="000000"/>
                <w:sz w:val="18"/>
                <w:szCs w:val="18"/>
              </w:rPr>
              <w:t xml:space="preserve">Strategia di </w:t>
            </w:r>
            <w:r>
              <w:rPr>
                <w:rFonts w:eastAsia="Times New Roman"/>
                <w:color w:val="000000"/>
                <w:sz w:val="18"/>
                <w:szCs w:val="18"/>
              </w:rPr>
              <w:t xml:space="preserve">marketing e </w:t>
            </w:r>
            <w:r w:rsidRPr="009A6E36">
              <w:rPr>
                <w:rFonts w:eastAsia="Times New Roman"/>
                <w:color w:val="000000"/>
                <w:sz w:val="18"/>
                <w:szCs w:val="18"/>
              </w:rPr>
              <w:t xml:space="preserve">comunicazione </w:t>
            </w:r>
          </w:p>
        </w:tc>
        <w:tc>
          <w:tcPr>
            <w:tcW w:w="81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493E6D0" w14:textId="77777777" w:rsidR="0057496E" w:rsidRPr="009A6E36" w:rsidRDefault="0057496E" w:rsidP="00806FED">
            <w:pPr>
              <w:spacing w:line="360" w:lineRule="auto"/>
              <w:rPr>
                <w:rFonts w:eastAsia="Times New Roman"/>
                <w:b/>
                <w:bCs/>
                <w:color w:val="000000"/>
                <w:sz w:val="18"/>
                <w:szCs w:val="18"/>
              </w:rPr>
            </w:pPr>
            <w:r w:rsidRPr="009A6E36">
              <w:rPr>
                <w:rFonts w:eastAsia="Times New Roman"/>
                <w:b/>
                <w:bCs/>
                <w:color w:val="000000"/>
                <w:sz w:val="18"/>
                <w:szCs w:val="18"/>
              </w:rPr>
              <w:t>A.2.1</w:t>
            </w:r>
          </w:p>
        </w:tc>
        <w:tc>
          <w:tcPr>
            <w:tcW w:w="22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90A9B1E" w14:textId="77777777" w:rsidR="0057496E" w:rsidRPr="009A6E36" w:rsidRDefault="0057496E" w:rsidP="00806FED">
            <w:pPr>
              <w:spacing w:line="360" w:lineRule="auto"/>
              <w:rPr>
                <w:rFonts w:eastAsia="Times New Roman"/>
                <w:color w:val="000000"/>
                <w:sz w:val="18"/>
                <w:szCs w:val="18"/>
              </w:rPr>
            </w:pPr>
            <w:r w:rsidRPr="00B3117D">
              <w:rPr>
                <w:rFonts w:eastAsia="Times New Roman"/>
                <w:color w:val="000000"/>
                <w:sz w:val="18"/>
                <w:szCs w:val="18"/>
              </w:rPr>
              <w:t xml:space="preserve">Chiarezza ed efficacia del modello operativo di destinazione e della sua gestione, sviluppo e marketing turistico </w:t>
            </w:r>
          </w:p>
        </w:tc>
        <w:tc>
          <w:tcPr>
            <w:tcW w:w="1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EDBAC5" w14:textId="77777777" w:rsidR="0057496E" w:rsidRPr="009A6E36" w:rsidRDefault="0057496E" w:rsidP="00806FED">
            <w:pPr>
              <w:spacing w:line="360" w:lineRule="auto"/>
              <w:jc w:val="both"/>
              <w:rPr>
                <w:rFonts w:eastAsia="Times New Roman"/>
                <w:color w:val="000000"/>
                <w:sz w:val="18"/>
                <w:szCs w:val="18"/>
              </w:rPr>
            </w:pPr>
            <w:r w:rsidRPr="009A6E36">
              <w:rPr>
                <w:rFonts w:eastAsia="Times New Roman"/>
                <w:color w:val="000000"/>
                <w:sz w:val="18"/>
                <w:szCs w:val="18"/>
              </w:rPr>
              <w:t>Adeguato</w:t>
            </w:r>
          </w:p>
        </w:tc>
        <w:tc>
          <w:tcPr>
            <w:tcW w:w="128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22EE7B" w14:textId="77777777" w:rsidR="0057496E" w:rsidRPr="009A6E36" w:rsidRDefault="0057496E" w:rsidP="00806FED">
            <w:pPr>
              <w:spacing w:line="360" w:lineRule="auto"/>
              <w:jc w:val="right"/>
              <w:rPr>
                <w:rFonts w:eastAsia="Times New Roman"/>
                <w:color w:val="000000"/>
                <w:sz w:val="18"/>
                <w:szCs w:val="18"/>
              </w:rPr>
            </w:pPr>
            <w:r w:rsidRPr="009A6E36">
              <w:rPr>
                <w:rFonts w:eastAsia="Times New Roman"/>
                <w:color w:val="000000"/>
                <w:sz w:val="18"/>
                <w:szCs w:val="18"/>
              </w:rPr>
              <w:t>1</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C23D980" w14:textId="77777777" w:rsidR="0057496E" w:rsidRPr="009A6E36" w:rsidRDefault="0057496E" w:rsidP="00806FED">
            <w:pPr>
              <w:spacing w:line="360" w:lineRule="auto"/>
              <w:jc w:val="right"/>
              <w:rPr>
                <w:rFonts w:eastAsia="Times New Roman"/>
                <w:b/>
                <w:bCs/>
                <w:color w:val="000000"/>
                <w:sz w:val="18"/>
                <w:szCs w:val="18"/>
              </w:rPr>
            </w:pPr>
            <w:r w:rsidRPr="009A6E36">
              <w:rPr>
                <w:rFonts w:eastAsia="Times New Roman"/>
                <w:b/>
                <w:bCs/>
                <w:color w:val="000000"/>
                <w:sz w:val="18"/>
                <w:szCs w:val="18"/>
              </w:rPr>
              <w:t>10</w:t>
            </w:r>
          </w:p>
        </w:tc>
        <w:tc>
          <w:tcPr>
            <w:tcW w:w="70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5BBDCB" w14:textId="77777777" w:rsidR="0057496E" w:rsidRPr="009A6E36" w:rsidRDefault="0057496E" w:rsidP="00806FED">
            <w:pPr>
              <w:spacing w:line="360" w:lineRule="auto"/>
              <w:jc w:val="center"/>
              <w:rPr>
                <w:rFonts w:eastAsia="Times New Roman"/>
                <w:b/>
                <w:bCs/>
                <w:color w:val="000000"/>
                <w:sz w:val="18"/>
                <w:szCs w:val="18"/>
              </w:rPr>
            </w:pPr>
            <w:r w:rsidRPr="009A6E36">
              <w:rPr>
                <w:rFonts w:eastAsia="Times New Roman"/>
                <w:b/>
                <w:bCs/>
                <w:color w:val="000000"/>
                <w:sz w:val="18"/>
                <w:szCs w:val="18"/>
              </w:rPr>
              <w:t>20</w:t>
            </w:r>
          </w:p>
        </w:tc>
      </w:tr>
      <w:tr w:rsidR="0057496E" w:rsidRPr="009A6E36" w14:paraId="4F1EE630" w14:textId="77777777" w:rsidTr="00806FED">
        <w:trPr>
          <w:gridAfter w:val="3"/>
          <w:wAfter w:w="3756" w:type="dxa"/>
          <w:trHeight w:val="540"/>
          <w:tblHeader/>
        </w:trPr>
        <w:tc>
          <w:tcPr>
            <w:tcW w:w="548" w:type="dxa"/>
            <w:vMerge/>
            <w:tcBorders>
              <w:top w:val="single" w:sz="8" w:space="0" w:color="auto"/>
              <w:left w:val="single" w:sz="8" w:space="0" w:color="auto"/>
              <w:bottom w:val="single" w:sz="8" w:space="0" w:color="000000"/>
              <w:right w:val="single" w:sz="4" w:space="0" w:color="auto"/>
            </w:tcBorders>
            <w:vAlign w:val="center"/>
            <w:hideMark/>
          </w:tcPr>
          <w:p w14:paraId="137B6D4B" w14:textId="77777777" w:rsidR="0057496E" w:rsidRPr="009A6E36" w:rsidRDefault="0057496E" w:rsidP="00806FED">
            <w:pPr>
              <w:spacing w:line="360" w:lineRule="auto"/>
              <w:rPr>
                <w:rFonts w:eastAsia="Times New Roman"/>
                <w:b/>
                <w:bCs/>
                <w:color w:val="000000"/>
                <w:sz w:val="18"/>
                <w:szCs w:val="18"/>
              </w:rPr>
            </w:pPr>
          </w:p>
        </w:tc>
        <w:tc>
          <w:tcPr>
            <w:tcW w:w="1541" w:type="dxa"/>
            <w:vMerge/>
            <w:tcBorders>
              <w:top w:val="single" w:sz="4" w:space="0" w:color="auto"/>
              <w:left w:val="single" w:sz="4" w:space="0" w:color="auto"/>
              <w:bottom w:val="single" w:sz="4" w:space="0" w:color="auto"/>
              <w:right w:val="single" w:sz="4" w:space="0" w:color="auto"/>
            </w:tcBorders>
            <w:vAlign w:val="center"/>
            <w:hideMark/>
          </w:tcPr>
          <w:p w14:paraId="011C80CF" w14:textId="77777777" w:rsidR="0057496E" w:rsidRPr="009A6E36" w:rsidRDefault="0057496E" w:rsidP="00806FED">
            <w:pPr>
              <w:spacing w:line="360" w:lineRule="auto"/>
              <w:rPr>
                <w:rFonts w:eastAsia="Times New Roman"/>
                <w:color w:val="000000"/>
                <w:sz w:val="18"/>
                <w:szCs w:val="18"/>
              </w:rPr>
            </w:pPr>
          </w:p>
        </w:tc>
        <w:tc>
          <w:tcPr>
            <w:tcW w:w="812" w:type="dxa"/>
            <w:vMerge/>
            <w:tcBorders>
              <w:top w:val="single" w:sz="4" w:space="0" w:color="auto"/>
              <w:left w:val="single" w:sz="4" w:space="0" w:color="auto"/>
              <w:bottom w:val="single" w:sz="4" w:space="0" w:color="auto"/>
              <w:right w:val="single" w:sz="4" w:space="0" w:color="auto"/>
            </w:tcBorders>
            <w:vAlign w:val="center"/>
            <w:hideMark/>
          </w:tcPr>
          <w:p w14:paraId="3D863F45" w14:textId="77777777" w:rsidR="0057496E" w:rsidRPr="009A6E36" w:rsidRDefault="0057496E" w:rsidP="00806FED">
            <w:pPr>
              <w:spacing w:line="360" w:lineRule="auto"/>
              <w:rPr>
                <w:rFonts w:eastAsia="Times New Roman"/>
                <w:b/>
                <w:bCs/>
                <w:color w:val="000000"/>
                <w:sz w:val="18"/>
                <w:szCs w:val="18"/>
              </w:rPr>
            </w:pPr>
          </w:p>
        </w:tc>
        <w:tc>
          <w:tcPr>
            <w:tcW w:w="2201" w:type="dxa"/>
            <w:vMerge/>
            <w:tcBorders>
              <w:top w:val="single" w:sz="4" w:space="0" w:color="auto"/>
              <w:left w:val="single" w:sz="4" w:space="0" w:color="auto"/>
              <w:bottom w:val="single" w:sz="4" w:space="0" w:color="auto"/>
              <w:right w:val="single" w:sz="4" w:space="0" w:color="auto"/>
            </w:tcBorders>
            <w:vAlign w:val="center"/>
            <w:hideMark/>
          </w:tcPr>
          <w:p w14:paraId="62360B23" w14:textId="77777777" w:rsidR="0057496E" w:rsidRPr="009A6E36" w:rsidRDefault="0057496E" w:rsidP="00806FED">
            <w:pPr>
              <w:spacing w:line="360" w:lineRule="auto"/>
              <w:rPr>
                <w:rFonts w:eastAsia="Times New Roman"/>
                <w:color w:val="000000"/>
                <w:sz w:val="18"/>
                <w:szCs w:val="18"/>
              </w:rPr>
            </w:pPr>
          </w:p>
        </w:tc>
        <w:tc>
          <w:tcPr>
            <w:tcW w:w="1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56378C" w14:textId="77777777" w:rsidR="0057496E" w:rsidRPr="009A6E36" w:rsidRDefault="0057496E" w:rsidP="00806FED">
            <w:pPr>
              <w:spacing w:line="360" w:lineRule="auto"/>
              <w:jc w:val="both"/>
              <w:rPr>
                <w:rFonts w:eastAsia="Times New Roman"/>
                <w:color w:val="000000"/>
                <w:sz w:val="18"/>
                <w:szCs w:val="18"/>
              </w:rPr>
            </w:pPr>
            <w:r w:rsidRPr="009A6E36">
              <w:rPr>
                <w:rFonts w:eastAsia="Times New Roman"/>
                <w:color w:val="000000"/>
                <w:sz w:val="18"/>
                <w:szCs w:val="18"/>
              </w:rPr>
              <w:t>Discretamente adeguato</w:t>
            </w:r>
          </w:p>
        </w:tc>
        <w:tc>
          <w:tcPr>
            <w:tcW w:w="128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9DDD09" w14:textId="77777777" w:rsidR="0057496E" w:rsidRPr="009A6E36" w:rsidRDefault="0057496E" w:rsidP="00806FED">
            <w:pPr>
              <w:spacing w:line="360" w:lineRule="auto"/>
              <w:jc w:val="right"/>
              <w:rPr>
                <w:rFonts w:eastAsia="Times New Roman"/>
                <w:color w:val="000000"/>
                <w:sz w:val="18"/>
                <w:szCs w:val="18"/>
              </w:rPr>
            </w:pPr>
            <w:r w:rsidRPr="009A6E36">
              <w:rPr>
                <w:rFonts w:eastAsia="Times New Roman"/>
                <w:color w:val="000000"/>
                <w:sz w:val="18"/>
                <w:szCs w:val="18"/>
              </w:rPr>
              <w:t>0,6</w:t>
            </w: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2F3580AE" w14:textId="77777777" w:rsidR="0057496E" w:rsidRPr="009A6E36" w:rsidRDefault="0057496E" w:rsidP="00806FED">
            <w:pPr>
              <w:spacing w:line="360" w:lineRule="auto"/>
              <w:rPr>
                <w:rFonts w:eastAsia="Times New Roman"/>
                <w:b/>
                <w:bCs/>
                <w:color w:val="000000"/>
                <w:sz w:val="18"/>
                <w:szCs w:val="18"/>
              </w:rPr>
            </w:pPr>
          </w:p>
        </w:tc>
        <w:tc>
          <w:tcPr>
            <w:tcW w:w="709" w:type="dxa"/>
            <w:vMerge/>
            <w:tcBorders>
              <w:top w:val="single" w:sz="4" w:space="0" w:color="auto"/>
              <w:left w:val="single" w:sz="4" w:space="0" w:color="auto"/>
              <w:bottom w:val="single" w:sz="4" w:space="0" w:color="auto"/>
              <w:right w:val="single" w:sz="4" w:space="0" w:color="auto"/>
            </w:tcBorders>
            <w:vAlign w:val="center"/>
            <w:hideMark/>
          </w:tcPr>
          <w:p w14:paraId="329667F5" w14:textId="77777777" w:rsidR="0057496E" w:rsidRPr="009A6E36" w:rsidRDefault="0057496E" w:rsidP="00806FED">
            <w:pPr>
              <w:spacing w:line="360" w:lineRule="auto"/>
              <w:rPr>
                <w:rFonts w:eastAsia="Times New Roman"/>
                <w:b/>
                <w:bCs/>
                <w:color w:val="000000"/>
                <w:sz w:val="18"/>
                <w:szCs w:val="18"/>
              </w:rPr>
            </w:pPr>
          </w:p>
        </w:tc>
      </w:tr>
      <w:tr w:rsidR="0057496E" w:rsidRPr="009A6E36" w14:paraId="4F53FAA8" w14:textId="77777777" w:rsidTr="00806FED">
        <w:trPr>
          <w:gridAfter w:val="3"/>
          <w:wAfter w:w="3756" w:type="dxa"/>
          <w:trHeight w:val="540"/>
          <w:tblHeader/>
        </w:trPr>
        <w:tc>
          <w:tcPr>
            <w:tcW w:w="548" w:type="dxa"/>
            <w:vMerge/>
            <w:tcBorders>
              <w:top w:val="single" w:sz="8" w:space="0" w:color="auto"/>
              <w:left w:val="single" w:sz="8" w:space="0" w:color="auto"/>
              <w:bottom w:val="single" w:sz="8" w:space="0" w:color="000000"/>
              <w:right w:val="single" w:sz="4" w:space="0" w:color="auto"/>
            </w:tcBorders>
            <w:vAlign w:val="center"/>
            <w:hideMark/>
          </w:tcPr>
          <w:p w14:paraId="6F71A483" w14:textId="77777777" w:rsidR="0057496E" w:rsidRPr="009A6E36" w:rsidRDefault="0057496E" w:rsidP="00806FED">
            <w:pPr>
              <w:spacing w:line="360" w:lineRule="auto"/>
              <w:rPr>
                <w:rFonts w:eastAsia="Times New Roman"/>
                <w:b/>
                <w:bCs/>
                <w:color w:val="000000"/>
                <w:sz w:val="18"/>
                <w:szCs w:val="18"/>
              </w:rPr>
            </w:pPr>
          </w:p>
        </w:tc>
        <w:tc>
          <w:tcPr>
            <w:tcW w:w="1541" w:type="dxa"/>
            <w:vMerge/>
            <w:tcBorders>
              <w:top w:val="single" w:sz="4" w:space="0" w:color="auto"/>
              <w:left w:val="single" w:sz="4" w:space="0" w:color="auto"/>
              <w:bottom w:val="single" w:sz="4" w:space="0" w:color="auto"/>
              <w:right w:val="single" w:sz="4" w:space="0" w:color="auto"/>
            </w:tcBorders>
            <w:vAlign w:val="center"/>
            <w:hideMark/>
          </w:tcPr>
          <w:p w14:paraId="75C13710" w14:textId="77777777" w:rsidR="0057496E" w:rsidRPr="009A6E36" w:rsidRDefault="0057496E" w:rsidP="00806FED">
            <w:pPr>
              <w:spacing w:line="360" w:lineRule="auto"/>
              <w:rPr>
                <w:rFonts w:eastAsia="Times New Roman"/>
                <w:color w:val="000000"/>
                <w:sz w:val="18"/>
                <w:szCs w:val="18"/>
              </w:rPr>
            </w:pPr>
          </w:p>
        </w:tc>
        <w:tc>
          <w:tcPr>
            <w:tcW w:w="812" w:type="dxa"/>
            <w:vMerge/>
            <w:tcBorders>
              <w:top w:val="single" w:sz="4" w:space="0" w:color="auto"/>
              <w:left w:val="single" w:sz="4" w:space="0" w:color="auto"/>
              <w:bottom w:val="single" w:sz="4" w:space="0" w:color="auto"/>
              <w:right w:val="single" w:sz="4" w:space="0" w:color="auto"/>
            </w:tcBorders>
            <w:vAlign w:val="center"/>
            <w:hideMark/>
          </w:tcPr>
          <w:p w14:paraId="106A5C39" w14:textId="77777777" w:rsidR="0057496E" w:rsidRPr="009A6E36" w:rsidRDefault="0057496E" w:rsidP="00806FED">
            <w:pPr>
              <w:spacing w:line="360" w:lineRule="auto"/>
              <w:rPr>
                <w:rFonts w:eastAsia="Times New Roman"/>
                <w:b/>
                <w:bCs/>
                <w:color w:val="000000"/>
                <w:sz w:val="18"/>
                <w:szCs w:val="18"/>
              </w:rPr>
            </w:pPr>
          </w:p>
        </w:tc>
        <w:tc>
          <w:tcPr>
            <w:tcW w:w="2201" w:type="dxa"/>
            <w:vMerge/>
            <w:tcBorders>
              <w:top w:val="single" w:sz="4" w:space="0" w:color="auto"/>
              <w:left w:val="single" w:sz="4" w:space="0" w:color="auto"/>
              <w:bottom w:val="single" w:sz="4" w:space="0" w:color="auto"/>
              <w:right w:val="single" w:sz="4" w:space="0" w:color="auto"/>
            </w:tcBorders>
            <w:vAlign w:val="center"/>
            <w:hideMark/>
          </w:tcPr>
          <w:p w14:paraId="5B60B07A" w14:textId="77777777" w:rsidR="0057496E" w:rsidRPr="009A6E36" w:rsidRDefault="0057496E" w:rsidP="00806FED">
            <w:pPr>
              <w:spacing w:line="360" w:lineRule="auto"/>
              <w:rPr>
                <w:rFonts w:eastAsia="Times New Roman"/>
                <w:color w:val="000000"/>
                <w:sz w:val="18"/>
                <w:szCs w:val="18"/>
              </w:rPr>
            </w:pPr>
          </w:p>
        </w:tc>
        <w:tc>
          <w:tcPr>
            <w:tcW w:w="1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5F13E2" w14:textId="77777777" w:rsidR="0057496E" w:rsidRPr="009A6E36" w:rsidRDefault="0057496E" w:rsidP="00806FED">
            <w:pPr>
              <w:spacing w:line="360" w:lineRule="auto"/>
              <w:jc w:val="both"/>
              <w:rPr>
                <w:rFonts w:eastAsia="Times New Roman"/>
                <w:color w:val="000000"/>
                <w:sz w:val="18"/>
                <w:szCs w:val="18"/>
              </w:rPr>
            </w:pPr>
            <w:r w:rsidRPr="009A6E36">
              <w:rPr>
                <w:rFonts w:eastAsia="Times New Roman"/>
                <w:color w:val="000000"/>
                <w:sz w:val="18"/>
                <w:szCs w:val="18"/>
              </w:rPr>
              <w:t>Sufficientemente adeguato</w:t>
            </w:r>
          </w:p>
        </w:tc>
        <w:tc>
          <w:tcPr>
            <w:tcW w:w="128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8A9D99" w14:textId="77777777" w:rsidR="0057496E" w:rsidRPr="009A6E36" w:rsidRDefault="0057496E" w:rsidP="00806FED">
            <w:pPr>
              <w:spacing w:line="360" w:lineRule="auto"/>
              <w:jc w:val="right"/>
              <w:rPr>
                <w:rFonts w:eastAsia="Times New Roman"/>
                <w:color w:val="000000"/>
                <w:sz w:val="18"/>
                <w:szCs w:val="18"/>
              </w:rPr>
            </w:pPr>
            <w:r w:rsidRPr="009A6E36">
              <w:rPr>
                <w:rFonts w:eastAsia="Times New Roman"/>
                <w:color w:val="000000"/>
                <w:sz w:val="18"/>
                <w:szCs w:val="18"/>
              </w:rPr>
              <w:t>0,3</w:t>
            </w: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31CC978D" w14:textId="77777777" w:rsidR="0057496E" w:rsidRPr="009A6E36" w:rsidRDefault="0057496E" w:rsidP="00806FED">
            <w:pPr>
              <w:spacing w:line="360" w:lineRule="auto"/>
              <w:rPr>
                <w:rFonts w:eastAsia="Times New Roman"/>
                <w:b/>
                <w:bCs/>
                <w:color w:val="000000"/>
                <w:sz w:val="18"/>
                <w:szCs w:val="18"/>
              </w:rPr>
            </w:pPr>
          </w:p>
        </w:tc>
        <w:tc>
          <w:tcPr>
            <w:tcW w:w="709" w:type="dxa"/>
            <w:vMerge/>
            <w:tcBorders>
              <w:top w:val="single" w:sz="4" w:space="0" w:color="auto"/>
              <w:left w:val="single" w:sz="4" w:space="0" w:color="auto"/>
              <w:bottom w:val="single" w:sz="4" w:space="0" w:color="auto"/>
              <w:right w:val="single" w:sz="4" w:space="0" w:color="auto"/>
            </w:tcBorders>
            <w:vAlign w:val="center"/>
            <w:hideMark/>
          </w:tcPr>
          <w:p w14:paraId="10DED311" w14:textId="77777777" w:rsidR="0057496E" w:rsidRPr="009A6E36" w:rsidRDefault="0057496E" w:rsidP="00806FED">
            <w:pPr>
              <w:spacing w:line="360" w:lineRule="auto"/>
              <w:rPr>
                <w:rFonts w:eastAsia="Times New Roman"/>
                <w:b/>
                <w:bCs/>
                <w:color w:val="000000"/>
                <w:sz w:val="18"/>
                <w:szCs w:val="18"/>
              </w:rPr>
            </w:pPr>
          </w:p>
        </w:tc>
      </w:tr>
      <w:tr w:rsidR="0057496E" w:rsidRPr="009A6E36" w14:paraId="7F1AA20E" w14:textId="77777777" w:rsidTr="00806FED">
        <w:trPr>
          <w:gridAfter w:val="3"/>
          <w:wAfter w:w="3756" w:type="dxa"/>
          <w:trHeight w:val="340"/>
          <w:tblHeader/>
        </w:trPr>
        <w:tc>
          <w:tcPr>
            <w:tcW w:w="548" w:type="dxa"/>
            <w:vMerge/>
            <w:tcBorders>
              <w:top w:val="single" w:sz="8" w:space="0" w:color="auto"/>
              <w:left w:val="single" w:sz="8" w:space="0" w:color="auto"/>
              <w:bottom w:val="single" w:sz="8" w:space="0" w:color="000000"/>
              <w:right w:val="single" w:sz="4" w:space="0" w:color="auto"/>
            </w:tcBorders>
            <w:vAlign w:val="center"/>
            <w:hideMark/>
          </w:tcPr>
          <w:p w14:paraId="63C3E3CF" w14:textId="77777777" w:rsidR="0057496E" w:rsidRPr="009A6E36" w:rsidRDefault="0057496E" w:rsidP="00806FED">
            <w:pPr>
              <w:spacing w:line="360" w:lineRule="auto"/>
              <w:rPr>
                <w:rFonts w:eastAsia="Times New Roman"/>
                <w:b/>
                <w:bCs/>
                <w:color w:val="000000"/>
                <w:sz w:val="18"/>
                <w:szCs w:val="18"/>
              </w:rPr>
            </w:pPr>
          </w:p>
        </w:tc>
        <w:tc>
          <w:tcPr>
            <w:tcW w:w="1541" w:type="dxa"/>
            <w:vMerge/>
            <w:tcBorders>
              <w:top w:val="single" w:sz="4" w:space="0" w:color="auto"/>
              <w:left w:val="single" w:sz="4" w:space="0" w:color="auto"/>
              <w:bottom w:val="single" w:sz="4" w:space="0" w:color="auto"/>
              <w:right w:val="single" w:sz="4" w:space="0" w:color="auto"/>
            </w:tcBorders>
            <w:vAlign w:val="center"/>
            <w:hideMark/>
          </w:tcPr>
          <w:p w14:paraId="6D0761CD" w14:textId="77777777" w:rsidR="0057496E" w:rsidRPr="009A6E36" w:rsidRDefault="0057496E" w:rsidP="00806FED">
            <w:pPr>
              <w:spacing w:line="360" w:lineRule="auto"/>
              <w:rPr>
                <w:rFonts w:eastAsia="Times New Roman"/>
                <w:color w:val="000000"/>
                <w:sz w:val="18"/>
                <w:szCs w:val="18"/>
              </w:rPr>
            </w:pPr>
          </w:p>
        </w:tc>
        <w:tc>
          <w:tcPr>
            <w:tcW w:w="812" w:type="dxa"/>
            <w:vMerge/>
            <w:tcBorders>
              <w:top w:val="single" w:sz="4" w:space="0" w:color="auto"/>
              <w:left w:val="single" w:sz="4" w:space="0" w:color="auto"/>
              <w:bottom w:val="single" w:sz="4" w:space="0" w:color="auto"/>
              <w:right w:val="single" w:sz="4" w:space="0" w:color="auto"/>
            </w:tcBorders>
            <w:vAlign w:val="center"/>
            <w:hideMark/>
          </w:tcPr>
          <w:p w14:paraId="4F3FDB00" w14:textId="77777777" w:rsidR="0057496E" w:rsidRPr="009A6E36" w:rsidRDefault="0057496E" w:rsidP="00806FED">
            <w:pPr>
              <w:spacing w:line="360" w:lineRule="auto"/>
              <w:rPr>
                <w:rFonts w:eastAsia="Times New Roman"/>
                <w:b/>
                <w:bCs/>
                <w:color w:val="000000"/>
                <w:sz w:val="18"/>
                <w:szCs w:val="18"/>
              </w:rPr>
            </w:pPr>
          </w:p>
        </w:tc>
        <w:tc>
          <w:tcPr>
            <w:tcW w:w="2201" w:type="dxa"/>
            <w:vMerge/>
            <w:tcBorders>
              <w:top w:val="single" w:sz="4" w:space="0" w:color="auto"/>
              <w:left w:val="single" w:sz="4" w:space="0" w:color="auto"/>
              <w:bottom w:val="single" w:sz="4" w:space="0" w:color="auto"/>
              <w:right w:val="single" w:sz="4" w:space="0" w:color="auto"/>
            </w:tcBorders>
            <w:vAlign w:val="center"/>
            <w:hideMark/>
          </w:tcPr>
          <w:p w14:paraId="5FC16DA2" w14:textId="77777777" w:rsidR="0057496E" w:rsidRPr="009A6E36" w:rsidRDefault="0057496E" w:rsidP="00806FED">
            <w:pPr>
              <w:spacing w:line="360" w:lineRule="auto"/>
              <w:rPr>
                <w:rFonts w:eastAsia="Times New Roman"/>
                <w:color w:val="000000"/>
                <w:sz w:val="18"/>
                <w:szCs w:val="18"/>
              </w:rPr>
            </w:pPr>
          </w:p>
        </w:tc>
        <w:tc>
          <w:tcPr>
            <w:tcW w:w="1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97C981" w14:textId="77777777" w:rsidR="0057496E" w:rsidRPr="009A6E36" w:rsidRDefault="0057496E" w:rsidP="00806FED">
            <w:pPr>
              <w:spacing w:line="360" w:lineRule="auto"/>
              <w:jc w:val="both"/>
              <w:rPr>
                <w:rFonts w:eastAsia="Times New Roman"/>
                <w:color w:val="000000"/>
                <w:sz w:val="18"/>
                <w:szCs w:val="18"/>
              </w:rPr>
            </w:pPr>
            <w:r w:rsidRPr="009A6E36">
              <w:rPr>
                <w:rFonts w:eastAsia="Times New Roman"/>
                <w:color w:val="000000"/>
                <w:sz w:val="18"/>
                <w:szCs w:val="18"/>
              </w:rPr>
              <w:t>Non adeguato</w:t>
            </w:r>
          </w:p>
        </w:tc>
        <w:tc>
          <w:tcPr>
            <w:tcW w:w="128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1A11AF" w14:textId="77777777" w:rsidR="0057496E" w:rsidRPr="009A6E36" w:rsidRDefault="0057496E" w:rsidP="00806FED">
            <w:pPr>
              <w:spacing w:line="360" w:lineRule="auto"/>
              <w:jc w:val="right"/>
              <w:rPr>
                <w:rFonts w:eastAsia="Times New Roman"/>
                <w:color w:val="000000"/>
                <w:sz w:val="18"/>
                <w:szCs w:val="18"/>
              </w:rPr>
            </w:pPr>
            <w:r w:rsidRPr="009A6E36">
              <w:rPr>
                <w:rFonts w:eastAsia="Times New Roman"/>
                <w:color w:val="000000"/>
                <w:sz w:val="18"/>
                <w:szCs w:val="18"/>
              </w:rPr>
              <w:t>0</w:t>
            </w: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1F254CC7" w14:textId="77777777" w:rsidR="0057496E" w:rsidRPr="009A6E36" w:rsidRDefault="0057496E" w:rsidP="00806FED">
            <w:pPr>
              <w:spacing w:line="360" w:lineRule="auto"/>
              <w:rPr>
                <w:rFonts w:eastAsia="Times New Roman"/>
                <w:b/>
                <w:bCs/>
                <w:color w:val="000000"/>
                <w:sz w:val="18"/>
                <w:szCs w:val="18"/>
              </w:rPr>
            </w:pPr>
          </w:p>
        </w:tc>
        <w:tc>
          <w:tcPr>
            <w:tcW w:w="709" w:type="dxa"/>
            <w:vMerge/>
            <w:tcBorders>
              <w:top w:val="single" w:sz="4" w:space="0" w:color="auto"/>
              <w:left w:val="single" w:sz="4" w:space="0" w:color="auto"/>
              <w:bottom w:val="single" w:sz="4" w:space="0" w:color="auto"/>
              <w:right w:val="single" w:sz="4" w:space="0" w:color="auto"/>
            </w:tcBorders>
            <w:vAlign w:val="center"/>
            <w:hideMark/>
          </w:tcPr>
          <w:p w14:paraId="74FF3ED7" w14:textId="77777777" w:rsidR="0057496E" w:rsidRPr="009A6E36" w:rsidRDefault="0057496E" w:rsidP="00806FED">
            <w:pPr>
              <w:spacing w:line="360" w:lineRule="auto"/>
              <w:rPr>
                <w:rFonts w:eastAsia="Times New Roman"/>
                <w:b/>
                <w:bCs/>
                <w:color w:val="000000"/>
                <w:sz w:val="18"/>
                <w:szCs w:val="18"/>
              </w:rPr>
            </w:pPr>
          </w:p>
        </w:tc>
      </w:tr>
      <w:tr w:rsidR="0057496E" w:rsidRPr="009A6E36" w14:paraId="3ECFA8B1" w14:textId="77777777" w:rsidTr="00806FED">
        <w:trPr>
          <w:gridAfter w:val="3"/>
          <w:wAfter w:w="3756" w:type="dxa"/>
          <w:trHeight w:val="340"/>
          <w:tblHeader/>
        </w:trPr>
        <w:tc>
          <w:tcPr>
            <w:tcW w:w="548" w:type="dxa"/>
            <w:vMerge/>
            <w:tcBorders>
              <w:top w:val="single" w:sz="8" w:space="0" w:color="auto"/>
              <w:left w:val="single" w:sz="8" w:space="0" w:color="auto"/>
              <w:bottom w:val="single" w:sz="8" w:space="0" w:color="000000"/>
              <w:right w:val="single" w:sz="8" w:space="0" w:color="auto"/>
            </w:tcBorders>
            <w:vAlign w:val="center"/>
            <w:hideMark/>
          </w:tcPr>
          <w:p w14:paraId="3BC7FF47" w14:textId="77777777" w:rsidR="0057496E" w:rsidRPr="009A6E36" w:rsidRDefault="0057496E" w:rsidP="00806FED">
            <w:pPr>
              <w:spacing w:line="360" w:lineRule="auto"/>
              <w:rPr>
                <w:rFonts w:eastAsia="Times New Roman"/>
                <w:b/>
                <w:bCs/>
                <w:color w:val="000000"/>
                <w:sz w:val="18"/>
                <w:szCs w:val="18"/>
              </w:rPr>
            </w:pPr>
          </w:p>
        </w:tc>
        <w:tc>
          <w:tcPr>
            <w:tcW w:w="1541" w:type="dxa"/>
            <w:vMerge/>
            <w:tcBorders>
              <w:top w:val="single" w:sz="4" w:space="0" w:color="auto"/>
              <w:left w:val="single" w:sz="8" w:space="0" w:color="auto"/>
              <w:bottom w:val="single" w:sz="8" w:space="0" w:color="000000"/>
              <w:right w:val="single" w:sz="4" w:space="0" w:color="auto"/>
            </w:tcBorders>
            <w:vAlign w:val="center"/>
            <w:hideMark/>
          </w:tcPr>
          <w:p w14:paraId="02991AF1" w14:textId="77777777" w:rsidR="0057496E" w:rsidRPr="009A6E36" w:rsidRDefault="0057496E" w:rsidP="00806FED">
            <w:pPr>
              <w:spacing w:line="360" w:lineRule="auto"/>
              <w:rPr>
                <w:rFonts w:eastAsia="Times New Roman"/>
                <w:color w:val="000000"/>
                <w:sz w:val="18"/>
                <w:szCs w:val="18"/>
              </w:rPr>
            </w:pPr>
          </w:p>
        </w:tc>
        <w:tc>
          <w:tcPr>
            <w:tcW w:w="812" w:type="dxa"/>
            <w:vMerge w:val="restart"/>
            <w:tcBorders>
              <w:top w:val="single" w:sz="4" w:space="0" w:color="auto"/>
              <w:left w:val="single" w:sz="4" w:space="0" w:color="auto"/>
              <w:bottom w:val="single" w:sz="8" w:space="0" w:color="000000"/>
              <w:right w:val="single" w:sz="4" w:space="0" w:color="auto"/>
            </w:tcBorders>
            <w:shd w:val="clear" w:color="auto" w:fill="auto"/>
            <w:vAlign w:val="center"/>
            <w:hideMark/>
          </w:tcPr>
          <w:p w14:paraId="46AB425A" w14:textId="77777777" w:rsidR="0057496E" w:rsidRPr="009A6E36" w:rsidRDefault="0057496E" w:rsidP="00806FED">
            <w:pPr>
              <w:spacing w:line="360" w:lineRule="auto"/>
              <w:rPr>
                <w:rFonts w:eastAsia="Times New Roman"/>
                <w:b/>
                <w:bCs/>
                <w:color w:val="000000"/>
                <w:sz w:val="18"/>
                <w:szCs w:val="18"/>
              </w:rPr>
            </w:pPr>
            <w:r w:rsidRPr="009A6E36">
              <w:rPr>
                <w:rFonts w:eastAsia="Times New Roman"/>
                <w:b/>
                <w:bCs/>
                <w:color w:val="000000"/>
                <w:sz w:val="18"/>
                <w:szCs w:val="18"/>
              </w:rPr>
              <w:t>A.2.2.</w:t>
            </w:r>
          </w:p>
        </w:tc>
        <w:tc>
          <w:tcPr>
            <w:tcW w:w="22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31D5662" w14:textId="51529C23" w:rsidR="0057496E" w:rsidRPr="009A6E36" w:rsidRDefault="0057496E" w:rsidP="00806FED">
            <w:pPr>
              <w:spacing w:line="360" w:lineRule="auto"/>
              <w:rPr>
                <w:rFonts w:eastAsia="Times New Roman"/>
                <w:color w:val="000000"/>
                <w:sz w:val="18"/>
                <w:szCs w:val="18"/>
              </w:rPr>
            </w:pPr>
            <w:r w:rsidRPr="00B3117D">
              <w:rPr>
                <w:rFonts w:eastAsia="Times New Roman"/>
                <w:color w:val="000000"/>
                <w:sz w:val="18"/>
                <w:szCs w:val="18"/>
              </w:rPr>
              <w:t xml:space="preserve">Chiarezza ed efficacia delle azioni di </w:t>
            </w:r>
            <w:r w:rsidR="00B668D0">
              <w:rPr>
                <w:rFonts w:eastAsia="Times New Roman"/>
                <w:color w:val="000000"/>
                <w:sz w:val="18"/>
                <w:szCs w:val="18"/>
              </w:rPr>
              <w:t>comunicazione e promozione</w:t>
            </w:r>
            <w:r w:rsidRPr="00B3117D">
              <w:rPr>
                <w:rFonts w:eastAsia="Times New Roman"/>
                <w:color w:val="000000"/>
                <w:sz w:val="18"/>
                <w:szCs w:val="18"/>
              </w:rPr>
              <w:t xml:space="preserve"> da realizzare per la destinazione e identificazione dei mercati</w:t>
            </w:r>
          </w:p>
        </w:tc>
        <w:tc>
          <w:tcPr>
            <w:tcW w:w="1922" w:type="dxa"/>
            <w:tcBorders>
              <w:top w:val="single" w:sz="4" w:space="0" w:color="auto"/>
              <w:left w:val="single" w:sz="4" w:space="0" w:color="auto"/>
              <w:bottom w:val="single" w:sz="8" w:space="0" w:color="auto"/>
              <w:right w:val="single" w:sz="4" w:space="0" w:color="auto"/>
            </w:tcBorders>
            <w:shd w:val="clear" w:color="auto" w:fill="auto"/>
            <w:vAlign w:val="center"/>
            <w:hideMark/>
          </w:tcPr>
          <w:p w14:paraId="0787B65C" w14:textId="77777777" w:rsidR="0057496E" w:rsidRPr="009A6E36" w:rsidRDefault="0057496E" w:rsidP="00806FED">
            <w:pPr>
              <w:spacing w:line="360" w:lineRule="auto"/>
              <w:jc w:val="both"/>
              <w:rPr>
                <w:rFonts w:eastAsia="Times New Roman"/>
                <w:color w:val="000000"/>
                <w:sz w:val="18"/>
                <w:szCs w:val="18"/>
              </w:rPr>
            </w:pPr>
            <w:r w:rsidRPr="009A6E36">
              <w:rPr>
                <w:rFonts w:eastAsia="Times New Roman"/>
                <w:color w:val="000000"/>
                <w:sz w:val="18"/>
                <w:szCs w:val="18"/>
              </w:rPr>
              <w:t>Adeguato</w:t>
            </w:r>
          </w:p>
        </w:tc>
        <w:tc>
          <w:tcPr>
            <w:tcW w:w="1284" w:type="dxa"/>
            <w:tcBorders>
              <w:top w:val="single" w:sz="4" w:space="0" w:color="auto"/>
              <w:left w:val="single" w:sz="4" w:space="0" w:color="auto"/>
              <w:bottom w:val="single" w:sz="8" w:space="0" w:color="auto"/>
              <w:right w:val="single" w:sz="8" w:space="0" w:color="auto"/>
            </w:tcBorders>
            <w:shd w:val="clear" w:color="auto" w:fill="auto"/>
            <w:noWrap/>
            <w:vAlign w:val="center"/>
            <w:hideMark/>
          </w:tcPr>
          <w:p w14:paraId="7C6BA935" w14:textId="77777777" w:rsidR="0057496E" w:rsidRPr="009A6E36" w:rsidRDefault="0057496E" w:rsidP="00806FED">
            <w:pPr>
              <w:spacing w:line="360" w:lineRule="auto"/>
              <w:jc w:val="right"/>
              <w:rPr>
                <w:rFonts w:eastAsia="Times New Roman"/>
                <w:color w:val="000000"/>
                <w:sz w:val="18"/>
                <w:szCs w:val="18"/>
              </w:rPr>
            </w:pPr>
            <w:r w:rsidRPr="009A6E36">
              <w:rPr>
                <w:rFonts w:eastAsia="Times New Roman"/>
                <w:color w:val="000000"/>
                <w:sz w:val="18"/>
                <w:szCs w:val="18"/>
              </w:rPr>
              <w:t>1</w:t>
            </w:r>
          </w:p>
        </w:tc>
        <w:tc>
          <w:tcPr>
            <w:tcW w:w="1134" w:type="dxa"/>
            <w:vMerge w:val="restart"/>
            <w:tcBorders>
              <w:top w:val="single" w:sz="4" w:space="0" w:color="auto"/>
              <w:left w:val="single" w:sz="8" w:space="0" w:color="auto"/>
              <w:bottom w:val="single" w:sz="8" w:space="0" w:color="000000"/>
              <w:right w:val="single" w:sz="8" w:space="0" w:color="auto"/>
            </w:tcBorders>
            <w:shd w:val="clear" w:color="auto" w:fill="auto"/>
            <w:vAlign w:val="center"/>
            <w:hideMark/>
          </w:tcPr>
          <w:p w14:paraId="49474286" w14:textId="77777777" w:rsidR="0057496E" w:rsidRPr="009A6E36" w:rsidRDefault="0057496E" w:rsidP="00806FED">
            <w:pPr>
              <w:spacing w:line="360" w:lineRule="auto"/>
              <w:jc w:val="right"/>
              <w:rPr>
                <w:rFonts w:eastAsia="Times New Roman"/>
                <w:b/>
                <w:bCs/>
                <w:color w:val="000000"/>
                <w:sz w:val="18"/>
                <w:szCs w:val="18"/>
              </w:rPr>
            </w:pPr>
            <w:r w:rsidRPr="009A6E36">
              <w:rPr>
                <w:rFonts w:eastAsia="Times New Roman"/>
                <w:b/>
                <w:bCs/>
                <w:color w:val="000000"/>
                <w:sz w:val="18"/>
                <w:szCs w:val="18"/>
              </w:rPr>
              <w:t>10</w:t>
            </w:r>
          </w:p>
        </w:tc>
        <w:tc>
          <w:tcPr>
            <w:tcW w:w="709" w:type="dxa"/>
            <w:vMerge/>
            <w:tcBorders>
              <w:top w:val="single" w:sz="4" w:space="0" w:color="auto"/>
              <w:left w:val="single" w:sz="8" w:space="0" w:color="auto"/>
              <w:bottom w:val="single" w:sz="8" w:space="0" w:color="000000"/>
              <w:right w:val="single" w:sz="4" w:space="0" w:color="auto"/>
            </w:tcBorders>
            <w:vAlign w:val="center"/>
            <w:hideMark/>
          </w:tcPr>
          <w:p w14:paraId="4DCFFAA7" w14:textId="77777777" w:rsidR="0057496E" w:rsidRPr="009A6E36" w:rsidRDefault="0057496E" w:rsidP="00806FED">
            <w:pPr>
              <w:spacing w:line="360" w:lineRule="auto"/>
              <w:rPr>
                <w:rFonts w:eastAsia="Times New Roman"/>
                <w:b/>
                <w:bCs/>
                <w:color w:val="000000"/>
                <w:sz w:val="18"/>
                <w:szCs w:val="18"/>
              </w:rPr>
            </w:pPr>
          </w:p>
        </w:tc>
      </w:tr>
      <w:tr w:rsidR="0057496E" w:rsidRPr="009A6E36" w14:paraId="51220BDF" w14:textId="77777777" w:rsidTr="00806FED">
        <w:trPr>
          <w:gridAfter w:val="3"/>
          <w:wAfter w:w="3756" w:type="dxa"/>
          <w:trHeight w:val="540"/>
          <w:tblHeader/>
        </w:trPr>
        <w:tc>
          <w:tcPr>
            <w:tcW w:w="548" w:type="dxa"/>
            <w:vMerge/>
            <w:tcBorders>
              <w:top w:val="single" w:sz="8" w:space="0" w:color="auto"/>
              <w:left w:val="single" w:sz="8" w:space="0" w:color="auto"/>
              <w:bottom w:val="single" w:sz="8" w:space="0" w:color="000000"/>
              <w:right w:val="single" w:sz="8" w:space="0" w:color="auto"/>
            </w:tcBorders>
            <w:vAlign w:val="center"/>
            <w:hideMark/>
          </w:tcPr>
          <w:p w14:paraId="3F8767D7" w14:textId="77777777" w:rsidR="0057496E" w:rsidRPr="009A6E36" w:rsidRDefault="0057496E" w:rsidP="00806FED">
            <w:pPr>
              <w:spacing w:line="360" w:lineRule="auto"/>
              <w:rPr>
                <w:rFonts w:eastAsia="Times New Roman"/>
                <w:b/>
                <w:bCs/>
                <w:color w:val="000000"/>
                <w:sz w:val="18"/>
                <w:szCs w:val="18"/>
              </w:rPr>
            </w:pPr>
          </w:p>
        </w:tc>
        <w:tc>
          <w:tcPr>
            <w:tcW w:w="1541" w:type="dxa"/>
            <w:vMerge/>
            <w:tcBorders>
              <w:top w:val="single" w:sz="8" w:space="0" w:color="auto"/>
              <w:left w:val="single" w:sz="8" w:space="0" w:color="auto"/>
              <w:bottom w:val="single" w:sz="8" w:space="0" w:color="000000"/>
              <w:right w:val="single" w:sz="4" w:space="0" w:color="auto"/>
            </w:tcBorders>
            <w:vAlign w:val="center"/>
            <w:hideMark/>
          </w:tcPr>
          <w:p w14:paraId="48A77F44" w14:textId="77777777" w:rsidR="0057496E" w:rsidRPr="009A6E36" w:rsidRDefault="0057496E" w:rsidP="00806FED">
            <w:pPr>
              <w:spacing w:line="360" w:lineRule="auto"/>
              <w:rPr>
                <w:rFonts w:eastAsia="Times New Roman"/>
                <w:color w:val="000000"/>
                <w:sz w:val="18"/>
                <w:szCs w:val="18"/>
              </w:rPr>
            </w:pPr>
          </w:p>
        </w:tc>
        <w:tc>
          <w:tcPr>
            <w:tcW w:w="812" w:type="dxa"/>
            <w:vMerge/>
            <w:tcBorders>
              <w:top w:val="nil"/>
              <w:left w:val="single" w:sz="4" w:space="0" w:color="auto"/>
              <w:bottom w:val="single" w:sz="8" w:space="0" w:color="000000"/>
              <w:right w:val="single" w:sz="4" w:space="0" w:color="auto"/>
            </w:tcBorders>
            <w:vAlign w:val="center"/>
            <w:hideMark/>
          </w:tcPr>
          <w:p w14:paraId="5CCA3D93" w14:textId="77777777" w:rsidR="0057496E" w:rsidRPr="009A6E36" w:rsidRDefault="0057496E" w:rsidP="00806FED">
            <w:pPr>
              <w:spacing w:line="360" w:lineRule="auto"/>
              <w:rPr>
                <w:rFonts w:eastAsia="Times New Roman"/>
                <w:b/>
                <w:bCs/>
                <w:color w:val="000000"/>
                <w:sz w:val="18"/>
                <w:szCs w:val="18"/>
              </w:rPr>
            </w:pPr>
          </w:p>
        </w:tc>
        <w:tc>
          <w:tcPr>
            <w:tcW w:w="2201" w:type="dxa"/>
            <w:vMerge/>
            <w:tcBorders>
              <w:top w:val="single" w:sz="8" w:space="0" w:color="000000"/>
              <w:left w:val="single" w:sz="4" w:space="0" w:color="auto"/>
              <w:bottom w:val="single" w:sz="4" w:space="0" w:color="auto"/>
              <w:right w:val="single" w:sz="4" w:space="0" w:color="auto"/>
            </w:tcBorders>
            <w:vAlign w:val="center"/>
            <w:hideMark/>
          </w:tcPr>
          <w:p w14:paraId="55A9237E" w14:textId="77777777" w:rsidR="0057496E" w:rsidRPr="009A6E36" w:rsidRDefault="0057496E" w:rsidP="00806FED">
            <w:pPr>
              <w:spacing w:line="360" w:lineRule="auto"/>
              <w:rPr>
                <w:rFonts w:eastAsia="Times New Roman"/>
                <w:color w:val="000000"/>
                <w:sz w:val="18"/>
                <w:szCs w:val="18"/>
              </w:rPr>
            </w:pPr>
          </w:p>
        </w:tc>
        <w:tc>
          <w:tcPr>
            <w:tcW w:w="1922" w:type="dxa"/>
            <w:tcBorders>
              <w:top w:val="nil"/>
              <w:left w:val="single" w:sz="4" w:space="0" w:color="auto"/>
              <w:bottom w:val="single" w:sz="8" w:space="0" w:color="auto"/>
              <w:right w:val="single" w:sz="4" w:space="0" w:color="auto"/>
            </w:tcBorders>
            <w:shd w:val="clear" w:color="auto" w:fill="auto"/>
            <w:vAlign w:val="center"/>
            <w:hideMark/>
          </w:tcPr>
          <w:p w14:paraId="54C3729D" w14:textId="77777777" w:rsidR="0057496E" w:rsidRPr="009A6E36" w:rsidRDefault="0057496E" w:rsidP="00806FED">
            <w:pPr>
              <w:spacing w:line="360" w:lineRule="auto"/>
              <w:jc w:val="both"/>
              <w:rPr>
                <w:rFonts w:eastAsia="Times New Roman"/>
                <w:color w:val="000000"/>
                <w:sz w:val="18"/>
                <w:szCs w:val="18"/>
              </w:rPr>
            </w:pPr>
            <w:r w:rsidRPr="009A6E36">
              <w:rPr>
                <w:rFonts w:eastAsia="Times New Roman"/>
                <w:color w:val="000000"/>
                <w:sz w:val="18"/>
                <w:szCs w:val="18"/>
              </w:rPr>
              <w:t>Discretamente adeguato</w:t>
            </w:r>
          </w:p>
        </w:tc>
        <w:tc>
          <w:tcPr>
            <w:tcW w:w="1284" w:type="dxa"/>
            <w:tcBorders>
              <w:top w:val="nil"/>
              <w:left w:val="single" w:sz="4" w:space="0" w:color="auto"/>
              <w:bottom w:val="single" w:sz="8" w:space="0" w:color="auto"/>
              <w:right w:val="single" w:sz="8" w:space="0" w:color="auto"/>
            </w:tcBorders>
            <w:shd w:val="clear" w:color="auto" w:fill="auto"/>
            <w:noWrap/>
            <w:vAlign w:val="center"/>
            <w:hideMark/>
          </w:tcPr>
          <w:p w14:paraId="6910C2B4" w14:textId="77777777" w:rsidR="0057496E" w:rsidRPr="009A6E36" w:rsidRDefault="0057496E" w:rsidP="00806FED">
            <w:pPr>
              <w:spacing w:line="360" w:lineRule="auto"/>
              <w:jc w:val="right"/>
              <w:rPr>
                <w:rFonts w:eastAsia="Times New Roman"/>
                <w:color w:val="000000"/>
                <w:sz w:val="18"/>
                <w:szCs w:val="18"/>
              </w:rPr>
            </w:pPr>
            <w:r w:rsidRPr="009A6E36">
              <w:rPr>
                <w:rFonts w:eastAsia="Times New Roman"/>
                <w:color w:val="000000"/>
                <w:sz w:val="18"/>
                <w:szCs w:val="18"/>
              </w:rPr>
              <w:t>0,6</w:t>
            </w:r>
          </w:p>
        </w:tc>
        <w:tc>
          <w:tcPr>
            <w:tcW w:w="1134" w:type="dxa"/>
            <w:vMerge/>
            <w:tcBorders>
              <w:top w:val="nil"/>
              <w:left w:val="single" w:sz="8" w:space="0" w:color="auto"/>
              <w:bottom w:val="single" w:sz="8" w:space="0" w:color="000000"/>
              <w:right w:val="single" w:sz="8" w:space="0" w:color="auto"/>
            </w:tcBorders>
            <w:vAlign w:val="center"/>
            <w:hideMark/>
          </w:tcPr>
          <w:p w14:paraId="430A7325" w14:textId="77777777" w:rsidR="0057496E" w:rsidRPr="009A6E36" w:rsidRDefault="0057496E" w:rsidP="00806FED">
            <w:pPr>
              <w:spacing w:line="360" w:lineRule="auto"/>
              <w:rPr>
                <w:rFonts w:eastAsia="Times New Roman"/>
                <w:b/>
                <w:bCs/>
                <w:color w:val="000000"/>
                <w:sz w:val="18"/>
                <w:szCs w:val="18"/>
              </w:rPr>
            </w:pPr>
          </w:p>
        </w:tc>
        <w:tc>
          <w:tcPr>
            <w:tcW w:w="709" w:type="dxa"/>
            <w:vMerge/>
            <w:tcBorders>
              <w:top w:val="single" w:sz="8" w:space="0" w:color="auto"/>
              <w:left w:val="single" w:sz="8" w:space="0" w:color="auto"/>
              <w:bottom w:val="single" w:sz="8" w:space="0" w:color="000000"/>
              <w:right w:val="single" w:sz="4" w:space="0" w:color="auto"/>
            </w:tcBorders>
            <w:vAlign w:val="center"/>
            <w:hideMark/>
          </w:tcPr>
          <w:p w14:paraId="02F020AC" w14:textId="77777777" w:rsidR="0057496E" w:rsidRPr="009A6E36" w:rsidRDefault="0057496E" w:rsidP="00806FED">
            <w:pPr>
              <w:spacing w:line="360" w:lineRule="auto"/>
              <w:rPr>
                <w:rFonts w:eastAsia="Times New Roman"/>
                <w:b/>
                <w:bCs/>
                <w:color w:val="000000"/>
                <w:sz w:val="18"/>
                <w:szCs w:val="18"/>
              </w:rPr>
            </w:pPr>
          </w:p>
        </w:tc>
      </w:tr>
      <w:tr w:rsidR="0057496E" w:rsidRPr="009A6E36" w14:paraId="15A347D0" w14:textId="77777777" w:rsidTr="00806FED">
        <w:trPr>
          <w:gridAfter w:val="3"/>
          <w:wAfter w:w="3756" w:type="dxa"/>
          <w:trHeight w:val="540"/>
          <w:tblHeader/>
        </w:trPr>
        <w:tc>
          <w:tcPr>
            <w:tcW w:w="548" w:type="dxa"/>
            <w:vMerge/>
            <w:tcBorders>
              <w:top w:val="single" w:sz="8" w:space="0" w:color="auto"/>
              <w:left w:val="single" w:sz="8" w:space="0" w:color="auto"/>
              <w:bottom w:val="single" w:sz="8" w:space="0" w:color="000000"/>
              <w:right w:val="single" w:sz="8" w:space="0" w:color="auto"/>
            </w:tcBorders>
            <w:vAlign w:val="center"/>
            <w:hideMark/>
          </w:tcPr>
          <w:p w14:paraId="222E5C5B" w14:textId="77777777" w:rsidR="0057496E" w:rsidRPr="009A6E36" w:rsidRDefault="0057496E" w:rsidP="00806FED">
            <w:pPr>
              <w:spacing w:line="360" w:lineRule="auto"/>
              <w:rPr>
                <w:rFonts w:eastAsia="Times New Roman"/>
                <w:b/>
                <w:bCs/>
                <w:color w:val="000000"/>
                <w:sz w:val="18"/>
                <w:szCs w:val="18"/>
              </w:rPr>
            </w:pPr>
          </w:p>
        </w:tc>
        <w:tc>
          <w:tcPr>
            <w:tcW w:w="1541" w:type="dxa"/>
            <w:vMerge/>
            <w:tcBorders>
              <w:top w:val="single" w:sz="8" w:space="0" w:color="auto"/>
              <w:left w:val="single" w:sz="8" w:space="0" w:color="auto"/>
              <w:bottom w:val="single" w:sz="8" w:space="0" w:color="000000"/>
              <w:right w:val="single" w:sz="4" w:space="0" w:color="auto"/>
            </w:tcBorders>
            <w:vAlign w:val="center"/>
            <w:hideMark/>
          </w:tcPr>
          <w:p w14:paraId="6799E094" w14:textId="77777777" w:rsidR="0057496E" w:rsidRPr="009A6E36" w:rsidRDefault="0057496E" w:rsidP="00806FED">
            <w:pPr>
              <w:spacing w:line="360" w:lineRule="auto"/>
              <w:rPr>
                <w:rFonts w:eastAsia="Times New Roman"/>
                <w:color w:val="000000"/>
                <w:sz w:val="18"/>
                <w:szCs w:val="18"/>
              </w:rPr>
            </w:pPr>
          </w:p>
        </w:tc>
        <w:tc>
          <w:tcPr>
            <w:tcW w:w="812" w:type="dxa"/>
            <w:vMerge/>
            <w:tcBorders>
              <w:top w:val="nil"/>
              <w:left w:val="single" w:sz="4" w:space="0" w:color="auto"/>
              <w:bottom w:val="single" w:sz="4" w:space="0" w:color="auto"/>
              <w:right w:val="single" w:sz="4" w:space="0" w:color="auto"/>
            </w:tcBorders>
            <w:vAlign w:val="center"/>
            <w:hideMark/>
          </w:tcPr>
          <w:p w14:paraId="15497F96" w14:textId="77777777" w:rsidR="0057496E" w:rsidRPr="009A6E36" w:rsidRDefault="0057496E" w:rsidP="00806FED">
            <w:pPr>
              <w:spacing w:line="360" w:lineRule="auto"/>
              <w:rPr>
                <w:rFonts w:eastAsia="Times New Roman"/>
                <w:b/>
                <w:bCs/>
                <w:color w:val="000000"/>
                <w:sz w:val="18"/>
                <w:szCs w:val="18"/>
              </w:rPr>
            </w:pPr>
          </w:p>
        </w:tc>
        <w:tc>
          <w:tcPr>
            <w:tcW w:w="2201" w:type="dxa"/>
            <w:vMerge/>
            <w:tcBorders>
              <w:top w:val="single" w:sz="8" w:space="0" w:color="000000"/>
              <w:left w:val="single" w:sz="4" w:space="0" w:color="auto"/>
              <w:bottom w:val="single" w:sz="4" w:space="0" w:color="auto"/>
              <w:right w:val="single" w:sz="4" w:space="0" w:color="auto"/>
            </w:tcBorders>
            <w:vAlign w:val="center"/>
            <w:hideMark/>
          </w:tcPr>
          <w:p w14:paraId="3FB04D99" w14:textId="77777777" w:rsidR="0057496E" w:rsidRPr="009A6E36" w:rsidRDefault="0057496E" w:rsidP="00806FED">
            <w:pPr>
              <w:spacing w:line="360" w:lineRule="auto"/>
              <w:rPr>
                <w:rFonts w:eastAsia="Times New Roman"/>
                <w:color w:val="000000"/>
                <w:sz w:val="18"/>
                <w:szCs w:val="18"/>
              </w:rPr>
            </w:pPr>
          </w:p>
        </w:tc>
        <w:tc>
          <w:tcPr>
            <w:tcW w:w="1922" w:type="dxa"/>
            <w:tcBorders>
              <w:top w:val="nil"/>
              <w:left w:val="single" w:sz="4" w:space="0" w:color="auto"/>
              <w:bottom w:val="single" w:sz="4" w:space="0" w:color="auto"/>
              <w:right w:val="single" w:sz="4" w:space="0" w:color="auto"/>
            </w:tcBorders>
            <w:shd w:val="clear" w:color="auto" w:fill="auto"/>
            <w:vAlign w:val="center"/>
            <w:hideMark/>
          </w:tcPr>
          <w:p w14:paraId="699DB195" w14:textId="77777777" w:rsidR="0057496E" w:rsidRPr="009A6E36" w:rsidRDefault="0057496E" w:rsidP="00806FED">
            <w:pPr>
              <w:spacing w:line="360" w:lineRule="auto"/>
              <w:jc w:val="both"/>
              <w:rPr>
                <w:rFonts w:eastAsia="Times New Roman"/>
                <w:color w:val="000000"/>
                <w:sz w:val="18"/>
                <w:szCs w:val="18"/>
              </w:rPr>
            </w:pPr>
            <w:r w:rsidRPr="009A6E36">
              <w:rPr>
                <w:rFonts w:eastAsia="Times New Roman"/>
                <w:color w:val="000000"/>
                <w:sz w:val="18"/>
                <w:szCs w:val="18"/>
              </w:rPr>
              <w:t>Sufficientemente adeguato</w:t>
            </w:r>
          </w:p>
        </w:tc>
        <w:tc>
          <w:tcPr>
            <w:tcW w:w="1284" w:type="dxa"/>
            <w:tcBorders>
              <w:top w:val="nil"/>
              <w:left w:val="single" w:sz="4" w:space="0" w:color="auto"/>
              <w:bottom w:val="single" w:sz="4" w:space="0" w:color="auto"/>
              <w:right w:val="single" w:sz="8" w:space="0" w:color="auto"/>
            </w:tcBorders>
            <w:shd w:val="clear" w:color="auto" w:fill="auto"/>
            <w:noWrap/>
            <w:vAlign w:val="center"/>
            <w:hideMark/>
          </w:tcPr>
          <w:p w14:paraId="61B29A83" w14:textId="77777777" w:rsidR="0057496E" w:rsidRPr="009A6E36" w:rsidRDefault="0057496E" w:rsidP="00806FED">
            <w:pPr>
              <w:spacing w:line="360" w:lineRule="auto"/>
              <w:jc w:val="right"/>
              <w:rPr>
                <w:rFonts w:eastAsia="Times New Roman"/>
                <w:color w:val="000000"/>
                <w:sz w:val="18"/>
                <w:szCs w:val="18"/>
              </w:rPr>
            </w:pPr>
            <w:r w:rsidRPr="009A6E36">
              <w:rPr>
                <w:rFonts w:eastAsia="Times New Roman"/>
                <w:color w:val="000000"/>
                <w:sz w:val="18"/>
                <w:szCs w:val="18"/>
              </w:rPr>
              <w:t>0,3</w:t>
            </w:r>
          </w:p>
        </w:tc>
        <w:tc>
          <w:tcPr>
            <w:tcW w:w="1134" w:type="dxa"/>
            <w:vMerge/>
            <w:tcBorders>
              <w:top w:val="nil"/>
              <w:left w:val="single" w:sz="8" w:space="0" w:color="auto"/>
              <w:bottom w:val="single" w:sz="4" w:space="0" w:color="auto"/>
              <w:right w:val="single" w:sz="8" w:space="0" w:color="auto"/>
            </w:tcBorders>
            <w:vAlign w:val="center"/>
            <w:hideMark/>
          </w:tcPr>
          <w:p w14:paraId="1BDE7752" w14:textId="77777777" w:rsidR="0057496E" w:rsidRPr="009A6E36" w:rsidRDefault="0057496E" w:rsidP="00806FED">
            <w:pPr>
              <w:spacing w:line="360" w:lineRule="auto"/>
              <w:rPr>
                <w:rFonts w:eastAsia="Times New Roman"/>
                <w:b/>
                <w:bCs/>
                <w:color w:val="000000"/>
                <w:sz w:val="18"/>
                <w:szCs w:val="18"/>
              </w:rPr>
            </w:pPr>
          </w:p>
        </w:tc>
        <w:tc>
          <w:tcPr>
            <w:tcW w:w="709" w:type="dxa"/>
            <w:vMerge/>
            <w:tcBorders>
              <w:top w:val="single" w:sz="8" w:space="0" w:color="auto"/>
              <w:left w:val="single" w:sz="8" w:space="0" w:color="auto"/>
              <w:bottom w:val="single" w:sz="4" w:space="0" w:color="auto"/>
              <w:right w:val="single" w:sz="4" w:space="0" w:color="auto"/>
            </w:tcBorders>
            <w:vAlign w:val="center"/>
            <w:hideMark/>
          </w:tcPr>
          <w:p w14:paraId="40945590" w14:textId="77777777" w:rsidR="0057496E" w:rsidRPr="009A6E36" w:rsidRDefault="0057496E" w:rsidP="00806FED">
            <w:pPr>
              <w:spacing w:line="360" w:lineRule="auto"/>
              <w:rPr>
                <w:rFonts w:eastAsia="Times New Roman"/>
                <w:b/>
                <w:bCs/>
                <w:color w:val="000000"/>
                <w:sz w:val="18"/>
                <w:szCs w:val="18"/>
              </w:rPr>
            </w:pPr>
          </w:p>
        </w:tc>
      </w:tr>
      <w:tr w:rsidR="0057496E" w:rsidRPr="009A6E36" w14:paraId="7F7061F0" w14:textId="77777777" w:rsidTr="00806FED">
        <w:trPr>
          <w:gridAfter w:val="3"/>
          <w:wAfter w:w="3756" w:type="dxa"/>
          <w:trHeight w:val="340"/>
          <w:tblHeader/>
        </w:trPr>
        <w:tc>
          <w:tcPr>
            <w:tcW w:w="548" w:type="dxa"/>
            <w:vMerge/>
            <w:tcBorders>
              <w:top w:val="single" w:sz="8" w:space="0" w:color="auto"/>
              <w:left w:val="single" w:sz="8" w:space="0" w:color="auto"/>
              <w:bottom w:val="single" w:sz="8" w:space="0" w:color="000000"/>
              <w:right w:val="single" w:sz="8" w:space="0" w:color="auto"/>
            </w:tcBorders>
            <w:vAlign w:val="center"/>
            <w:hideMark/>
          </w:tcPr>
          <w:p w14:paraId="3406A984" w14:textId="77777777" w:rsidR="0057496E" w:rsidRPr="009A6E36" w:rsidRDefault="0057496E" w:rsidP="00806FED">
            <w:pPr>
              <w:spacing w:line="360" w:lineRule="auto"/>
              <w:rPr>
                <w:rFonts w:eastAsia="Times New Roman"/>
                <w:b/>
                <w:bCs/>
                <w:color w:val="000000"/>
                <w:sz w:val="18"/>
                <w:szCs w:val="18"/>
              </w:rPr>
            </w:pPr>
          </w:p>
        </w:tc>
        <w:tc>
          <w:tcPr>
            <w:tcW w:w="1541" w:type="dxa"/>
            <w:vMerge/>
            <w:tcBorders>
              <w:top w:val="single" w:sz="8" w:space="0" w:color="auto"/>
              <w:left w:val="single" w:sz="8" w:space="0" w:color="auto"/>
              <w:bottom w:val="single" w:sz="8" w:space="0" w:color="000000"/>
              <w:right w:val="single" w:sz="8" w:space="0" w:color="auto"/>
            </w:tcBorders>
            <w:vAlign w:val="center"/>
            <w:hideMark/>
          </w:tcPr>
          <w:p w14:paraId="7EA1F435" w14:textId="77777777" w:rsidR="0057496E" w:rsidRPr="009A6E36" w:rsidRDefault="0057496E" w:rsidP="00806FED">
            <w:pPr>
              <w:spacing w:line="360" w:lineRule="auto"/>
              <w:rPr>
                <w:rFonts w:eastAsia="Times New Roman"/>
                <w:color w:val="000000"/>
                <w:sz w:val="18"/>
                <w:szCs w:val="18"/>
              </w:rPr>
            </w:pPr>
          </w:p>
        </w:tc>
        <w:tc>
          <w:tcPr>
            <w:tcW w:w="812" w:type="dxa"/>
            <w:vMerge/>
            <w:tcBorders>
              <w:top w:val="single" w:sz="4" w:space="0" w:color="auto"/>
              <w:left w:val="single" w:sz="8" w:space="0" w:color="auto"/>
              <w:bottom w:val="single" w:sz="8" w:space="0" w:color="000000"/>
              <w:right w:val="single" w:sz="4" w:space="0" w:color="auto"/>
            </w:tcBorders>
            <w:vAlign w:val="center"/>
            <w:hideMark/>
          </w:tcPr>
          <w:p w14:paraId="26228B7E" w14:textId="77777777" w:rsidR="0057496E" w:rsidRPr="009A6E36" w:rsidRDefault="0057496E" w:rsidP="00806FED">
            <w:pPr>
              <w:spacing w:line="360" w:lineRule="auto"/>
              <w:rPr>
                <w:rFonts w:eastAsia="Times New Roman"/>
                <w:b/>
                <w:bCs/>
                <w:color w:val="000000"/>
                <w:sz w:val="18"/>
                <w:szCs w:val="18"/>
              </w:rPr>
            </w:pPr>
          </w:p>
        </w:tc>
        <w:tc>
          <w:tcPr>
            <w:tcW w:w="2201" w:type="dxa"/>
            <w:vMerge/>
            <w:tcBorders>
              <w:top w:val="single" w:sz="4" w:space="0" w:color="auto"/>
              <w:left w:val="single" w:sz="4" w:space="0" w:color="auto"/>
              <w:bottom w:val="single" w:sz="4" w:space="0" w:color="auto"/>
              <w:right w:val="single" w:sz="4" w:space="0" w:color="auto"/>
            </w:tcBorders>
            <w:vAlign w:val="center"/>
            <w:hideMark/>
          </w:tcPr>
          <w:p w14:paraId="164E2C87" w14:textId="77777777" w:rsidR="0057496E" w:rsidRPr="009A6E36" w:rsidRDefault="0057496E" w:rsidP="00806FED">
            <w:pPr>
              <w:spacing w:line="360" w:lineRule="auto"/>
              <w:rPr>
                <w:rFonts w:eastAsia="Times New Roman"/>
                <w:color w:val="000000"/>
                <w:sz w:val="18"/>
                <w:szCs w:val="18"/>
              </w:rPr>
            </w:pPr>
          </w:p>
        </w:tc>
        <w:tc>
          <w:tcPr>
            <w:tcW w:w="1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0F0305" w14:textId="77777777" w:rsidR="0057496E" w:rsidRPr="009A6E36" w:rsidRDefault="0057496E" w:rsidP="00806FED">
            <w:pPr>
              <w:spacing w:line="360" w:lineRule="auto"/>
              <w:jc w:val="both"/>
              <w:rPr>
                <w:rFonts w:eastAsia="Times New Roman"/>
                <w:color w:val="000000"/>
                <w:sz w:val="18"/>
                <w:szCs w:val="18"/>
              </w:rPr>
            </w:pPr>
            <w:r w:rsidRPr="009A6E36">
              <w:rPr>
                <w:rFonts w:eastAsia="Times New Roman"/>
                <w:color w:val="000000"/>
                <w:sz w:val="18"/>
                <w:szCs w:val="18"/>
              </w:rPr>
              <w:t>Non adeguato</w:t>
            </w:r>
          </w:p>
        </w:tc>
        <w:tc>
          <w:tcPr>
            <w:tcW w:w="1284" w:type="dxa"/>
            <w:tcBorders>
              <w:top w:val="single" w:sz="4" w:space="0" w:color="auto"/>
              <w:left w:val="single" w:sz="4" w:space="0" w:color="auto"/>
              <w:bottom w:val="single" w:sz="4" w:space="0" w:color="auto"/>
              <w:right w:val="single" w:sz="8" w:space="0" w:color="auto"/>
            </w:tcBorders>
            <w:shd w:val="clear" w:color="auto" w:fill="auto"/>
            <w:noWrap/>
            <w:vAlign w:val="center"/>
            <w:hideMark/>
          </w:tcPr>
          <w:p w14:paraId="6AF3B7B2" w14:textId="77777777" w:rsidR="0057496E" w:rsidRPr="009A6E36" w:rsidRDefault="0057496E" w:rsidP="00806FED">
            <w:pPr>
              <w:spacing w:line="360" w:lineRule="auto"/>
              <w:jc w:val="right"/>
              <w:rPr>
                <w:rFonts w:eastAsia="Times New Roman"/>
                <w:color w:val="000000"/>
                <w:sz w:val="18"/>
                <w:szCs w:val="18"/>
              </w:rPr>
            </w:pPr>
            <w:r w:rsidRPr="009A6E36">
              <w:rPr>
                <w:rFonts w:eastAsia="Times New Roman"/>
                <w:color w:val="000000"/>
                <w:sz w:val="18"/>
                <w:szCs w:val="18"/>
              </w:rPr>
              <w:t>0</w:t>
            </w:r>
          </w:p>
        </w:tc>
        <w:tc>
          <w:tcPr>
            <w:tcW w:w="1134" w:type="dxa"/>
            <w:vMerge/>
            <w:tcBorders>
              <w:top w:val="single" w:sz="4" w:space="0" w:color="auto"/>
              <w:left w:val="single" w:sz="8" w:space="0" w:color="auto"/>
              <w:bottom w:val="single" w:sz="4" w:space="0" w:color="auto"/>
              <w:right w:val="single" w:sz="8" w:space="0" w:color="auto"/>
            </w:tcBorders>
            <w:vAlign w:val="center"/>
            <w:hideMark/>
          </w:tcPr>
          <w:p w14:paraId="22DB228C" w14:textId="77777777" w:rsidR="0057496E" w:rsidRPr="009A6E36" w:rsidRDefault="0057496E" w:rsidP="00806FED">
            <w:pPr>
              <w:spacing w:line="360" w:lineRule="auto"/>
              <w:rPr>
                <w:rFonts w:eastAsia="Times New Roman"/>
                <w:b/>
                <w:bCs/>
                <w:color w:val="000000"/>
                <w:sz w:val="18"/>
                <w:szCs w:val="18"/>
              </w:rPr>
            </w:pPr>
          </w:p>
        </w:tc>
        <w:tc>
          <w:tcPr>
            <w:tcW w:w="709" w:type="dxa"/>
            <w:vMerge/>
            <w:tcBorders>
              <w:top w:val="single" w:sz="4" w:space="0" w:color="auto"/>
              <w:left w:val="single" w:sz="8" w:space="0" w:color="auto"/>
              <w:bottom w:val="single" w:sz="4" w:space="0" w:color="auto"/>
              <w:right w:val="single" w:sz="4" w:space="0" w:color="auto"/>
            </w:tcBorders>
            <w:vAlign w:val="center"/>
            <w:hideMark/>
          </w:tcPr>
          <w:p w14:paraId="4BC92A81" w14:textId="77777777" w:rsidR="0057496E" w:rsidRPr="009A6E36" w:rsidRDefault="0057496E" w:rsidP="00806FED">
            <w:pPr>
              <w:spacing w:line="360" w:lineRule="auto"/>
              <w:rPr>
                <w:rFonts w:eastAsia="Times New Roman"/>
                <w:b/>
                <w:bCs/>
                <w:color w:val="000000"/>
                <w:sz w:val="18"/>
                <w:szCs w:val="18"/>
              </w:rPr>
            </w:pPr>
          </w:p>
        </w:tc>
      </w:tr>
      <w:tr w:rsidR="0057496E" w:rsidRPr="009A6E36" w14:paraId="29DC0B29" w14:textId="77777777" w:rsidTr="00806FED">
        <w:trPr>
          <w:gridAfter w:val="3"/>
          <w:wAfter w:w="3756" w:type="dxa"/>
          <w:trHeight w:val="340"/>
          <w:tblHeader/>
        </w:trPr>
        <w:tc>
          <w:tcPr>
            <w:tcW w:w="548" w:type="dxa"/>
            <w:tcBorders>
              <w:top w:val="nil"/>
              <w:left w:val="single" w:sz="8" w:space="0" w:color="auto"/>
              <w:bottom w:val="nil"/>
              <w:right w:val="single" w:sz="8" w:space="0" w:color="auto"/>
            </w:tcBorders>
            <w:shd w:val="clear" w:color="auto" w:fill="auto"/>
            <w:vAlign w:val="center"/>
            <w:hideMark/>
          </w:tcPr>
          <w:p w14:paraId="156A348B" w14:textId="77777777" w:rsidR="0057496E" w:rsidRPr="009A6E36" w:rsidRDefault="0057496E" w:rsidP="00806FED">
            <w:pPr>
              <w:spacing w:line="360" w:lineRule="auto"/>
              <w:jc w:val="center"/>
              <w:rPr>
                <w:rFonts w:eastAsia="Times New Roman"/>
                <w:b/>
                <w:bCs/>
                <w:color w:val="000000"/>
                <w:sz w:val="18"/>
                <w:szCs w:val="18"/>
              </w:rPr>
            </w:pPr>
            <w:r w:rsidRPr="009A6E36">
              <w:rPr>
                <w:rFonts w:eastAsia="Times New Roman"/>
                <w:b/>
                <w:bCs/>
                <w:color w:val="000000"/>
                <w:sz w:val="18"/>
                <w:szCs w:val="18"/>
              </w:rPr>
              <w:t>A. 3</w:t>
            </w:r>
          </w:p>
        </w:tc>
        <w:tc>
          <w:tcPr>
            <w:tcW w:w="1541" w:type="dxa"/>
            <w:tcBorders>
              <w:top w:val="nil"/>
              <w:left w:val="single" w:sz="8" w:space="0" w:color="auto"/>
              <w:bottom w:val="nil"/>
              <w:right w:val="single" w:sz="8" w:space="0" w:color="auto"/>
            </w:tcBorders>
            <w:shd w:val="clear" w:color="auto" w:fill="auto"/>
            <w:vAlign w:val="center"/>
            <w:hideMark/>
          </w:tcPr>
          <w:p w14:paraId="266E71D1" w14:textId="77777777" w:rsidR="0057496E" w:rsidRPr="009A6E36" w:rsidRDefault="0057496E" w:rsidP="00806FED">
            <w:pPr>
              <w:spacing w:line="360" w:lineRule="auto"/>
              <w:jc w:val="center"/>
              <w:rPr>
                <w:rFonts w:eastAsia="Times New Roman"/>
                <w:color w:val="000000"/>
                <w:sz w:val="18"/>
                <w:szCs w:val="18"/>
              </w:rPr>
            </w:pPr>
            <w:r w:rsidRPr="009A6E36">
              <w:rPr>
                <w:rFonts w:eastAsia="Times New Roman"/>
                <w:color w:val="000000"/>
                <w:sz w:val="18"/>
                <w:szCs w:val="18"/>
              </w:rPr>
              <w:t>Il gruppo di lavoro, le modalità organizzative</w:t>
            </w:r>
          </w:p>
        </w:tc>
        <w:tc>
          <w:tcPr>
            <w:tcW w:w="812" w:type="dxa"/>
            <w:tcBorders>
              <w:top w:val="nil"/>
              <w:left w:val="single" w:sz="8" w:space="0" w:color="auto"/>
              <w:bottom w:val="single" w:sz="8" w:space="0" w:color="000000"/>
              <w:right w:val="single" w:sz="8" w:space="0" w:color="auto"/>
            </w:tcBorders>
            <w:shd w:val="clear" w:color="auto" w:fill="auto"/>
            <w:vAlign w:val="center"/>
            <w:hideMark/>
          </w:tcPr>
          <w:p w14:paraId="7611370A" w14:textId="77777777" w:rsidR="0057496E" w:rsidRPr="009A6E36" w:rsidRDefault="0057496E" w:rsidP="00806FED">
            <w:pPr>
              <w:spacing w:line="360" w:lineRule="auto"/>
              <w:jc w:val="both"/>
              <w:rPr>
                <w:rFonts w:eastAsia="Times New Roman"/>
                <w:b/>
                <w:bCs/>
                <w:color w:val="000000"/>
                <w:sz w:val="18"/>
                <w:szCs w:val="18"/>
              </w:rPr>
            </w:pPr>
            <w:r w:rsidRPr="009A6E36">
              <w:rPr>
                <w:rFonts w:eastAsia="Times New Roman"/>
                <w:b/>
                <w:bCs/>
                <w:color w:val="000000"/>
                <w:sz w:val="18"/>
                <w:szCs w:val="18"/>
              </w:rPr>
              <w:t>A 3.1</w:t>
            </w:r>
          </w:p>
        </w:tc>
        <w:tc>
          <w:tcPr>
            <w:tcW w:w="2201" w:type="dxa"/>
            <w:tcBorders>
              <w:top w:val="single" w:sz="4" w:space="0" w:color="auto"/>
              <w:left w:val="single" w:sz="8" w:space="0" w:color="auto"/>
              <w:bottom w:val="single" w:sz="8" w:space="0" w:color="000000"/>
              <w:right w:val="single" w:sz="8" w:space="0" w:color="auto"/>
            </w:tcBorders>
            <w:shd w:val="clear" w:color="auto" w:fill="auto"/>
            <w:vAlign w:val="center"/>
            <w:hideMark/>
          </w:tcPr>
          <w:p w14:paraId="0D796BDA" w14:textId="21BFACBD" w:rsidR="0057496E" w:rsidRPr="009A6E36" w:rsidRDefault="00B668D0" w:rsidP="00806FED">
            <w:pPr>
              <w:spacing w:line="360" w:lineRule="auto"/>
              <w:rPr>
                <w:rFonts w:eastAsia="Times New Roman"/>
                <w:color w:val="000000"/>
                <w:sz w:val="18"/>
                <w:szCs w:val="18"/>
              </w:rPr>
            </w:pPr>
            <w:r>
              <w:rPr>
                <w:rFonts w:eastAsia="Times New Roman"/>
                <w:color w:val="000000"/>
                <w:sz w:val="18"/>
                <w:szCs w:val="18"/>
              </w:rPr>
              <w:t xml:space="preserve">Figure aggiuntive e requisiti minimi del </w:t>
            </w:r>
            <w:r w:rsidR="0057496E" w:rsidRPr="009A6E36">
              <w:rPr>
                <w:rFonts w:eastAsia="Times New Roman"/>
                <w:color w:val="000000"/>
                <w:sz w:val="18"/>
                <w:szCs w:val="18"/>
              </w:rPr>
              <w:t>Gruppo di Lavoro</w:t>
            </w:r>
            <w:r>
              <w:rPr>
                <w:rFonts w:eastAsia="Times New Roman"/>
                <w:color w:val="000000"/>
                <w:sz w:val="18"/>
                <w:szCs w:val="18"/>
              </w:rPr>
              <w:t xml:space="preserve"> </w:t>
            </w:r>
          </w:p>
          <w:p w14:paraId="062B4F5C" w14:textId="77777777" w:rsidR="0057496E" w:rsidRPr="009A6E36" w:rsidRDefault="0057496E" w:rsidP="00806FED">
            <w:pPr>
              <w:spacing w:line="360" w:lineRule="auto"/>
              <w:rPr>
                <w:rFonts w:eastAsia="Times New Roman"/>
                <w:color w:val="000000"/>
                <w:sz w:val="18"/>
                <w:szCs w:val="18"/>
              </w:rPr>
            </w:pPr>
          </w:p>
        </w:tc>
        <w:tc>
          <w:tcPr>
            <w:tcW w:w="1922" w:type="dxa"/>
            <w:tcBorders>
              <w:top w:val="single" w:sz="4" w:space="0" w:color="auto"/>
              <w:left w:val="nil"/>
              <w:bottom w:val="single" w:sz="8" w:space="0" w:color="auto"/>
              <w:right w:val="single" w:sz="8" w:space="0" w:color="auto"/>
            </w:tcBorders>
            <w:shd w:val="clear" w:color="auto" w:fill="auto"/>
            <w:vAlign w:val="center"/>
            <w:hideMark/>
          </w:tcPr>
          <w:p w14:paraId="469022A3" w14:textId="71E6CEDC" w:rsidR="0057496E" w:rsidRPr="009A6E36" w:rsidRDefault="00B668D0" w:rsidP="00806FED">
            <w:pPr>
              <w:spacing w:line="360" w:lineRule="auto"/>
              <w:jc w:val="both"/>
              <w:rPr>
                <w:rFonts w:eastAsia="Times New Roman"/>
                <w:color w:val="000000"/>
                <w:sz w:val="18"/>
                <w:szCs w:val="18"/>
              </w:rPr>
            </w:pPr>
            <w:r>
              <w:rPr>
                <w:rFonts w:eastAsia="Times New Roman"/>
                <w:color w:val="000000"/>
                <w:sz w:val="18"/>
                <w:szCs w:val="18"/>
              </w:rPr>
              <w:t xml:space="preserve">Presenza di almeno una figura aggiuntiva di supporto al </w:t>
            </w:r>
            <w:proofErr w:type="spellStart"/>
            <w:r>
              <w:rPr>
                <w:rFonts w:eastAsia="Times New Roman"/>
                <w:color w:val="000000"/>
                <w:sz w:val="18"/>
                <w:szCs w:val="18"/>
              </w:rPr>
              <w:t>destination</w:t>
            </w:r>
            <w:proofErr w:type="spellEnd"/>
            <w:r>
              <w:rPr>
                <w:rFonts w:eastAsia="Times New Roman"/>
                <w:color w:val="000000"/>
                <w:sz w:val="18"/>
                <w:szCs w:val="18"/>
              </w:rPr>
              <w:t xml:space="preserve"> manager con esperienza almeno di 5 nell’elaborazione di Piani strategici</w:t>
            </w:r>
          </w:p>
        </w:tc>
        <w:tc>
          <w:tcPr>
            <w:tcW w:w="1284" w:type="dxa"/>
            <w:tcBorders>
              <w:top w:val="single" w:sz="4" w:space="0" w:color="auto"/>
              <w:left w:val="nil"/>
              <w:bottom w:val="single" w:sz="8" w:space="0" w:color="auto"/>
              <w:right w:val="single" w:sz="8" w:space="0" w:color="auto"/>
            </w:tcBorders>
            <w:shd w:val="clear" w:color="auto" w:fill="auto"/>
            <w:vAlign w:val="center"/>
            <w:hideMark/>
          </w:tcPr>
          <w:p w14:paraId="228D931F" w14:textId="33295177" w:rsidR="0057496E" w:rsidRPr="009A6E36" w:rsidRDefault="00B668D0" w:rsidP="00806FED">
            <w:pPr>
              <w:spacing w:line="360" w:lineRule="auto"/>
              <w:jc w:val="right"/>
              <w:rPr>
                <w:rFonts w:eastAsia="Times New Roman"/>
                <w:color w:val="000000"/>
                <w:sz w:val="18"/>
                <w:szCs w:val="18"/>
              </w:rPr>
            </w:pPr>
            <w:r>
              <w:rPr>
                <w:rFonts w:eastAsia="Times New Roman"/>
                <w:color w:val="000000"/>
                <w:sz w:val="18"/>
                <w:szCs w:val="18"/>
              </w:rPr>
              <w:t>10</w:t>
            </w:r>
          </w:p>
        </w:tc>
        <w:tc>
          <w:tcPr>
            <w:tcW w:w="1134" w:type="dxa"/>
            <w:tcBorders>
              <w:top w:val="single" w:sz="4" w:space="0" w:color="auto"/>
              <w:left w:val="single" w:sz="8" w:space="0" w:color="auto"/>
              <w:bottom w:val="single" w:sz="8" w:space="0" w:color="000000"/>
              <w:right w:val="single" w:sz="8" w:space="0" w:color="auto"/>
            </w:tcBorders>
            <w:shd w:val="clear" w:color="auto" w:fill="auto"/>
            <w:vAlign w:val="center"/>
            <w:hideMark/>
          </w:tcPr>
          <w:p w14:paraId="2C51BFD0" w14:textId="77777777" w:rsidR="0057496E" w:rsidRPr="009A6E36" w:rsidRDefault="0057496E" w:rsidP="00806FED">
            <w:pPr>
              <w:spacing w:line="360" w:lineRule="auto"/>
              <w:jc w:val="right"/>
              <w:rPr>
                <w:rFonts w:eastAsia="Times New Roman"/>
                <w:b/>
                <w:bCs/>
                <w:color w:val="000000"/>
                <w:sz w:val="18"/>
                <w:szCs w:val="18"/>
              </w:rPr>
            </w:pPr>
            <w:r w:rsidRPr="009A6E36">
              <w:rPr>
                <w:rFonts w:eastAsia="Times New Roman"/>
                <w:b/>
                <w:bCs/>
                <w:color w:val="000000"/>
                <w:sz w:val="18"/>
                <w:szCs w:val="18"/>
              </w:rPr>
              <w:t>10</w:t>
            </w:r>
          </w:p>
        </w:tc>
        <w:tc>
          <w:tcPr>
            <w:tcW w:w="709" w:type="dxa"/>
            <w:tcBorders>
              <w:top w:val="single" w:sz="4" w:space="0" w:color="auto"/>
              <w:left w:val="single" w:sz="8" w:space="0" w:color="auto"/>
              <w:bottom w:val="nil"/>
              <w:right w:val="single" w:sz="8" w:space="0" w:color="auto"/>
            </w:tcBorders>
            <w:shd w:val="clear" w:color="auto" w:fill="auto"/>
            <w:vAlign w:val="center"/>
            <w:hideMark/>
          </w:tcPr>
          <w:p w14:paraId="57386734" w14:textId="77777777" w:rsidR="0057496E" w:rsidRPr="009A6E36" w:rsidRDefault="0057496E" w:rsidP="00806FED">
            <w:pPr>
              <w:spacing w:line="360" w:lineRule="auto"/>
              <w:jc w:val="right"/>
              <w:rPr>
                <w:rFonts w:eastAsia="Times New Roman"/>
                <w:b/>
                <w:bCs/>
                <w:color w:val="000000"/>
                <w:sz w:val="18"/>
                <w:szCs w:val="18"/>
              </w:rPr>
            </w:pPr>
            <w:r w:rsidRPr="009A6E36">
              <w:rPr>
                <w:rFonts w:eastAsia="Times New Roman"/>
                <w:b/>
                <w:bCs/>
                <w:color w:val="000000"/>
                <w:sz w:val="18"/>
                <w:szCs w:val="18"/>
              </w:rPr>
              <w:t>10</w:t>
            </w:r>
          </w:p>
        </w:tc>
      </w:tr>
      <w:tr w:rsidR="0057496E" w:rsidRPr="009A6E36" w14:paraId="0F8B9155" w14:textId="77777777" w:rsidTr="00806FED">
        <w:trPr>
          <w:trHeight w:val="340"/>
          <w:tblHeader/>
        </w:trPr>
        <w:tc>
          <w:tcPr>
            <w:tcW w:w="8308" w:type="dxa"/>
            <w:gridSpan w:val="6"/>
            <w:tcBorders>
              <w:top w:val="single" w:sz="4" w:space="0" w:color="auto"/>
              <w:left w:val="single" w:sz="8" w:space="0" w:color="auto"/>
              <w:bottom w:val="single" w:sz="8" w:space="0" w:color="auto"/>
              <w:right w:val="single" w:sz="8" w:space="0" w:color="000000"/>
            </w:tcBorders>
            <w:shd w:val="clear" w:color="auto" w:fill="DA2A51"/>
            <w:vAlign w:val="center"/>
            <w:hideMark/>
          </w:tcPr>
          <w:p w14:paraId="266EC3A8" w14:textId="77777777" w:rsidR="0057496E" w:rsidRPr="009A6E36" w:rsidRDefault="0057496E" w:rsidP="00806FED">
            <w:pPr>
              <w:spacing w:line="360" w:lineRule="auto"/>
              <w:rPr>
                <w:rFonts w:eastAsia="Times New Roman"/>
                <w:b/>
                <w:bCs/>
                <w:color w:val="FFFFFF"/>
                <w:sz w:val="18"/>
                <w:szCs w:val="18"/>
              </w:rPr>
            </w:pPr>
            <w:r w:rsidRPr="009A6E36">
              <w:rPr>
                <w:rFonts w:eastAsia="Times New Roman"/>
                <w:b/>
                <w:bCs/>
                <w:color w:val="FFFFFF"/>
                <w:sz w:val="18"/>
                <w:szCs w:val="18"/>
              </w:rPr>
              <w:t>TOTALE</w:t>
            </w:r>
          </w:p>
        </w:tc>
        <w:tc>
          <w:tcPr>
            <w:tcW w:w="1134" w:type="dxa"/>
            <w:tcBorders>
              <w:top w:val="single" w:sz="4" w:space="0" w:color="auto"/>
              <w:left w:val="nil"/>
              <w:bottom w:val="single" w:sz="8" w:space="0" w:color="auto"/>
              <w:right w:val="single" w:sz="8" w:space="0" w:color="auto"/>
            </w:tcBorders>
            <w:shd w:val="clear" w:color="auto" w:fill="DA2A51"/>
            <w:noWrap/>
            <w:vAlign w:val="center"/>
            <w:hideMark/>
          </w:tcPr>
          <w:p w14:paraId="0254BA22" w14:textId="77777777" w:rsidR="0057496E" w:rsidRPr="009A6E36" w:rsidRDefault="0057496E" w:rsidP="00806FED">
            <w:pPr>
              <w:spacing w:line="360" w:lineRule="auto"/>
              <w:jc w:val="right"/>
              <w:rPr>
                <w:rFonts w:eastAsia="Times New Roman"/>
                <w:b/>
                <w:bCs/>
                <w:color w:val="FFFFFF"/>
                <w:sz w:val="18"/>
                <w:szCs w:val="18"/>
              </w:rPr>
            </w:pPr>
            <w:r>
              <w:rPr>
                <w:rFonts w:eastAsia="Times New Roman"/>
                <w:b/>
                <w:bCs/>
                <w:color w:val="FFFFFF"/>
                <w:sz w:val="18"/>
                <w:szCs w:val="18"/>
              </w:rPr>
              <w:t>8</w:t>
            </w:r>
            <w:r w:rsidRPr="009A6E36">
              <w:rPr>
                <w:rFonts w:eastAsia="Times New Roman"/>
                <w:b/>
                <w:bCs/>
                <w:color w:val="FFFFFF"/>
                <w:sz w:val="18"/>
                <w:szCs w:val="18"/>
              </w:rPr>
              <w:t>0</w:t>
            </w:r>
          </w:p>
        </w:tc>
        <w:tc>
          <w:tcPr>
            <w:tcW w:w="709" w:type="dxa"/>
            <w:tcBorders>
              <w:top w:val="single" w:sz="4" w:space="0" w:color="auto"/>
              <w:left w:val="nil"/>
              <w:bottom w:val="single" w:sz="8" w:space="0" w:color="auto"/>
              <w:right w:val="single" w:sz="8" w:space="0" w:color="auto"/>
            </w:tcBorders>
            <w:shd w:val="clear" w:color="auto" w:fill="DA2A51"/>
            <w:noWrap/>
            <w:vAlign w:val="center"/>
            <w:hideMark/>
          </w:tcPr>
          <w:p w14:paraId="07756360" w14:textId="77777777" w:rsidR="0057496E" w:rsidRPr="009A6E36" w:rsidRDefault="0057496E" w:rsidP="00806FED">
            <w:pPr>
              <w:spacing w:line="360" w:lineRule="auto"/>
              <w:jc w:val="right"/>
              <w:rPr>
                <w:rFonts w:eastAsia="Times New Roman"/>
                <w:b/>
                <w:bCs/>
                <w:color w:val="FFFFFF"/>
                <w:sz w:val="18"/>
                <w:szCs w:val="18"/>
              </w:rPr>
            </w:pPr>
            <w:r>
              <w:rPr>
                <w:rFonts w:eastAsia="Times New Roman"/>
                <w:b/>
                <w:bCs/>
                <w:color w:val="FFFFFF"/>
                <w:sz w:val="18"/>
                <w:szCs w:val="18"/>
              </w:rPr>
              <w:t>8</w:t>
            </w:r>
            <w:r w:rsidRPr="009A6E36">
              <w:rPr>
                <w:rFonts w:eastAsia="Times New Roman"/>
                <w:b/>
                <w:bCs/>
                <w:color w:val="FFFFFF"/>
                <w:sz w:val="18"/>
                <w:szCs w:val="18"/>
              </w:rPr>
              <w:t>0</w:t>
            </w:r>
          </w:p>
        </w:tc>
        <w:tc>
          <w:tcPr>
            <w:tcW w:w="1251" w:type="dxa"/>
          </w:tcPr>
          <w:p w14:paraId="3D72161F" w14:textId="77777777" w:rsidR="0057496E" w:rsidRPr="009A6E36" w:rsidRDefault="0057496E" w:rsidP="00806FED">
            <w:pPr>
              <w:rPr>
                <w:sz w:val="18"/>
                <w:szCs w:val="18"/>
              </w:rPr>
            </w:pPr>
          </w:p>
        </w:tc>
        <w:tc>
          <w:tcPr>
            <w:tcW w:w="1251" w:type="dxa"/>
          </w:tcPr>
          <w:p w14:paraId="5CC76F3A" w14:textId="77777777" w:rsidR="0057496E" w:rsidRPr="009A6E36" w:rsidRDefault="0057496E" w:rsidP="00806FED">
            <w:pPr>
              <w:rPr>
                <w:sz w:val="18"/>
                <w:szCs w:val="18"/>
              </w:rPr>
            </w:pPr>
          </w:p>
        </w:tc>
        <w:tc>
          <w:tcPr>
            <w:tcW w:w="1254" w:type="dxa"/>
            <w:vAlign w:val="center"/>
          </w:tcPr>
          <w:p w14:paraId="6A02FC07" w14:textId="77777777" w:rsidR="0057496E" w:rsidRPr="009A6E36" w:rsidRDefault="0057496E" w:rsidP="00806FED">
            <w:pPr>
              <w:rPr>
                <w:sz w:val="18"/>
                <w:szCs w:val="18"/>
              </w:rPr>
            </w:pPr>
            <w:r w:rsidRPr="009A6E36">
              <w:rPr>
                <w:rFonts w:eastAsia="Times New Roman"/>
                <w:color w:val="000000"/>
                <w:sz w:val="18"/>
                <w:szCs w:val="18"/>
              </w:rPr>
              <w:t>0</w:t>
            </w:r>
          </w:p>
        </w:tc>
      </w:tr>
    </w:tbl>
    <w:p w14:paraId="785315DC"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p>
    <w:p w14:paraId="267A8AAA"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Le modalità con cui la Commissione giudicatrice procederà per l’effettuazione della valutazione delle offerte e la conseguente attribuzione dei punteggi sono:</w:t>
      </w:r>
    </w:p>
    <w:p w14:paraId="46266B68" w14:textId="77777777" w:rsidR="0057496E" w:rsidRPr="00BD5780" w:rsidRDefault="0057496E" w:rsidP="0057496E">
      <w:pPr>
        <w:pStyle w:val="Paragrafoelenco"/>
        <w:widowControl w:val="0"/>
        <w:numPr>
          <w:ilvl w:val="0"/>
          <w:numId w:val="8"/>
        </w:numPr>
        <w:autoSpaceDE w:val="0"/>
        <w:autoSpaceDN w:val="0"/>
        <w:adjustRightInd w:val="0"/>
        <w:spacing w:after="120" w:line="360" w:lineRule="auto"/>
        <w:contextualSpacing w:val="0"/>
        <w:jc w:val="both"/>
        <w:rPr>
          <w:rFonts w:ascii="Arial" w:hAnsi="Arial" w:cs="Arial"/>
          <w:color w:val="000000"/>
          <w:sz w:val="21"/>
          <w:szCs w:val="21"/>
        </w:rPr>
      </w:pPr>
      <w:r w:rsidRPr="00BD5780">
        <w:rPr>
          <w:rFonts w:ascii="Arial" w:hAnsi="Arial" w:cs="Arial"/>
          <w:color w:val="000000"/>
          <w:sz w:val="21"/>
          <w:szCs w:val="21"/>
        </w:rPr>
        <w:t xml:space="preserve">In base alla documentazione che costituisce l’offerta tecnica la Commissione giudicatrice effettua la valutazione per ogni sub criterio di valutazione secondo quanto previsto nella Tabella per la valutazione tecnica di cui all’art. 8, assegnando un coefficiente compreso tra 0 e 1. Tale </w:t>
      </w:r>
      <w:r w:rsidRPr="00BD5780">
        <w:rPr>
          <w:rFonts w:ascii="Arial" w:hAnsi="Arial" w:cs="Arial"/>
          <w:color w:val="000000"/>
          <w:sz w:val="21"/>
          <w:szCs w:val="21"/>
        </w:rPr>
        <w:lastRenderedPageBreak/>
        <w:t>coefficiente è dato dalla media dei coefficienti attribuiti da ciascun commissario.</w:t>
      </w:r>
    </w:p>
    <w:p w14:paraId="4AF351D8" w14:textId="77777777" w:rsidR="0057496E" w:rsidRPr="003E3B1E" w:rsidRDefault="0057496E" w:rsidP="0057496E">
      <w:pPr>
        <w:pStyle w:val="Paragrafoelenco"/>
        <w:widowControl w:val="0"/>
        <w:numPr>
          <w:ilvl w:val="0"/>
          <w:numId w:val="8"/>
        </w:numPr>
        <w:autoSpaceDE w:val="0"/>
        <w:autoSpaceDN w:val="0"/>
        <w:adjustRightInd w:val="0"/>
        <w:spacing w:after="120" w:line="360" w:lineRule="auto"/>
        <w:contextualSpacing w:val="0"/>
        <w:jc w:val="both"/>
        <w:rPr>
          <w:rFonts w:ascii="Arial" w:hAnsi="Arial" w:cs="Arial"/>
          <w:color w:val="000000"/>
          <w:sz w:val="21"/>
          <w:szCs w:val="21"/>
        </w:rPr>
      </w:pPr>
      <w:r w:rsidRPr="00BD5780">
        <w:rPr>
          <w:rFonts w:ascii="Arial" w:hAnsi="Arial" w:cs="Arial"/>
          <w:color w:val="000000"/>
          <w:sz w:val="21"/>
          <w:szCs w:val="21"/>
        </w:rPr>
        <w:t xml:space="preserve">La </w:t>
      </w:r>
      <w:r w:rsidRPr="003E3B1E">
        <w:rPr>
          <w:rFonts w:ascii="Arial" w:hAnsi="Arial" w:cs="Arial"/>
          <w:color w:val="000000"/>
          <w:sz w:val="21"/>
          <w:szCs w:val="21"/>
        </w:rPr>
        <w:t>Commissione giudicatrice procederà quindi a trasformare la media dei coefficienti attribuiti a ogni offerta in coefficienti definitivi, riportando ad uno la media più alta e proporzionando a tale media massima le medie provvisorie prima calcolate (c.d. riparametrazione). I coefficienti così ottenuti verranno moltiplicati per il punteggio massimo attribuito per ciascun sub criterio di valutazione</w:t>
      </w:r>
    </w:p>
    <w:p w14:paraId="739795DF"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r w:rsidRPr="00BD5780">
        <w:rPr>
          <w:b/>
          <w:bCs/>
          <w:color w:val="000000"/>
          <w:sz w:val="21"/>
          <w:szCs w:val="21"/>
        </w:rPr>
        <w:t>Soglia di sbarramento</w:t>
      </w:r>
      <w:r w:rsidRPr="00BD5780">
        <w:rPr>
          <w:color w:val="000000"/>
          <w:sz w:val="21"/>
          <w:szCs w:val="21"/>
        </w:rPr>
        <w:t>.</w:t>
      </w:r>
    </w:p>
    <w:p w14:paraId="195D7404"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 xml:space="preserve">Non verranno ammessi alla fase di apertura delle offerte economiche i concorrenti che abbiano raggiunto in tale fase della valutazione tecnica un punteggio inferiore a </w:t>
      </w:r>
      <w:r>
        <w:rPr>
          <w:color w:val="000000"/>
          <w:sz w:val="21"/>
          <w:szCs w:val="21"/>
        </w:rPr>
        <w:t>50</w:t>
      </w:r>
      <w:r w:rsidRPr="00BD5780">
        <w:rPr>
          <w:color w:val="000000"/>
          <w:sz w:val="21"/>
          <w:szCs w:val="21"/>
        </w:rPr>
        <w:t>/</w:t>
      </w:r>
      <w:r>
        <w:rPr>
          <w:color w:val="000000"/>
          <w:sz w:val="21"/>
          <w:szCs w:val="21"/>
        </w:rPr>
        <w:t>8</w:t>
      </w:r>
      <w:r w:rsidRPr="00BD5780">
        <w:rPr>
          <w:color w:val="000000"/>
          <w:sz w:val="21"/>
          <w:szCs w:val="21"/>
        </w:rPr>
        <w:t xml:space="preserve">0. La verifica del raggiungimento del punteggio minimo di </w:t>
      </w:r>
      <w:r>
        <w:rPr>
          <w:color w:val="000000"/>
          <w:sz w:val="21"/>
          <w:szCs w:val="21"/>
        </w:rPr>
        <w:t>5</w:t>
      </w:r>
      <w:r w:rsidRPr="00BD5780">
        <w:rPr>
          <w:color w:val="000000"/>
          <w:sz w:val="21"/>
          <w:szCs w:val="21"/>
        </w:rPr>
        <w:t>0/</w:t>
      </w:r>
      <w:r>
        <w:rPr>
          <w:color w:val="000000"/>
          <w:sz w:val="21"/>
          <w:szCs w:val="21"/>
        </w:rPr>
        <w:t>8</w:t>
      </w:r>
      <w:r w:rsidRPr="00BD5780">
        <w:rPr>
          <w:color w:val="000000"/>
          <w:sz w:val="21"/>
          <w:szCs w:val="21"/>
        </w:rPr>
        <w:t>0 sarà effettuata prima della riparametrazione. Ai fini di tale verifica il punteggio è dato dal prodotto tra coefficiente e peso del sub criterio in considerazione senza pertanto procedere alla riparametrazione.</w:t>
      </w:r>
    </w:p>
    <w:p w14:paraId="3138756D" w14:textId="77777777" w:rsidR="0057496E" w:rsidRPr="003E3B1E"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Saranno escluse dalla gara le offerte parziali o quelle nelle quali fossero sollevate eccezioni e/o riserve di qualsiasi natura alle condizioni di fornitura del servizio specificate nel capitolato speciale d’appalto e in tutti i documenti di gara, ovvero che siano sottoposte a condizione.</w:t>
      </w:r>
    </w:p>
    <w:p w14:paraId="5DFDA45F" w14:textId="77777777" w:rsidR="0057496E" w:rsidRPr="00851EAD" w:rsidRDefault="0057496E" w:rsidP="0057496E">
      <w:pPr>
        <w:pStyle w:val="Titolo2"/>
        <w:jc w:val="center"/>
        <w:rPr>
          <w:sz w:val="21"/>
          <w:szCs w:val="21"/>
        </w:rPr>
      </w:pPr>
      <w:bookmarkStart w:id="18" w:name="_Toc99784346"/>
      <w:r w:rsidRPr="00851EAD">
        <w:rPr>
          <w:sz w:val="21"/>
          <w:szCs w:val="21"/>
        </w:rPr>
        <w:t>ART. 13 - METODO DI ATTRIBUZIONE DEL COEFFICIENTE PER IL CALCOLO DEL PUNTEGGIO DELL’OFFERTA ECONOMICA</w:t>
      </w:r>
      <w:bookmarkEnd w:id="18"/>
    </w:p>
    <w:p w14:paraId="6697BF2E"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L’attribuzione da 0 a 10 punti sarà effettuata sulla base della seguente formula matematica:</w:t>
      </w:r>
    </w:p>
    <w:tbl>
      <w:tblPr>
        <w:tblW w:w="0" w:type="auto"/>
        <w:tblCellSpacing w:w="22" w:type="dxa"/>
        <w:tblLayout w:type="fixed"/>
        <w:tblCellMar>
          <w:top w:w="45" w:type="dxa"/>
          <w:left w:w="45" w:type="dxa"/>
          <w:bottom w:w="45" w:type="dxa"/>
          <w:right w:w="45" w:type="dxa"/>
        </w:tblCellMar>
        <w:tblLook w:val="04A0" w:firstRow="1" w:lastRow="0" w:firstColumn="1" w:lastColumn="0" w:noHBand="0" w:noVBand="1"/>
      </w:tblPr>
      <w:tblGrid>
        <w:gridCol w:w="373"/>
        <w:gridCol w:w="2126"/>
        <w:gridCol w:w="567"/>
        <w:gridCol w:w="5812"/>
      </w:tblGrid>
      <w:tr w:rsidR="0057496E" w:rsidRPr="00BD5780" w14:paraId="7B1D2A0E" w14:textId="77777777" w:rsidTr="00806FED">
        <w:trPr>
          <w:tblCellSpacing w:w="22" w:type="dxa"/>
        </w:trPr>
        <w:tc>
          <w:tcPr>
            <w:tcW w:w="307" w:type="dxa"/>
            <w:shd w:val="clear" w:color="auto" w:fill="FFFFFF"/>
            <w:vAlign w:val="center"/>
            <w:hideMark/>
          </w:tcPr>
          <w:p w14:paraId="668E2C6A" w14:textId="77777777" w:rsidR="0057496E" w:rsidRPr="00BD5780" w:rsidRDefault="0057496E" w:rsidP="00806FED">
            <w:pPr>
              <w:widowControl w:val="0"/>
              <w:autoSpaceDE w:val="0"/>
              <w:autoSpaceDN w:val="0"/>
              <w:adjustRightInd w:val="0"/>
              <w:spacing w:after="120" w:line="360" w:lineRule="auto"/>
              <w:jc w:val="both"/>
              <w:rPr>
                <w:color w:val="000000"/>
                <w:sz w:val="21"/>
                <w:szCs w:val="21"/>
              </w:rPr>
            </w:pPr>
            <w:r w:rsidRPr="00BD5780">
              <w:rPr>
                <w:color w:val="000000"/>
                <w:sz w:val="21"/>
                <w:szCs w:val="21"/>
              </w:rPr>
              <w:t xml:space="preserve">Ci </w:t>
            </w:r>
          </w:p>
        </w:tc>
        <w:tc>
          <w:tcPr>
            <w:tcW w:w="2082" w:type="dxa"/>
            <w:shd w:val="clear" w:color="auto" w:fill="FFFFFF"/>
            <w:vAlign w:val="center"/>
            <w:hideMark/>
          </w:tcPr>
          <w:p w14:paraId="774ABD24" w14:textId="77777777" w:rsidR="0057496E" w:rsidRPr="00BD5780" w:rsidRDefault="0057496E" w:rsidP="00806FED">
            <w:pPr>
              <w:widowControl w:val="0"/>
              <w:autoSpaceDE w:val="0"/>
              <w:autoSpaceDN w:val="0"/>
              <w:adjustRightInd w:val="0"/>
              <w:spacing w:after="120" w:line="360" w:lineRule="auto"/>
              <w:jc w:val="both"/>
              <w:rPr>
                <w:color w:val="000000"/>
                <w:sz w:val="21"/>
                <w:szCs w:val="21"/>
              </w:rPr>
            </w:pPr>
            <w:r w:rsidRPr="00BD5780">
              <w:rPr>
                <w:color w:val="000000"/>
                <w:sz w:val="21"/>
                <w:szCs w:val="21"/>
              </w:rPr>
              <w:t xml:space="preserve">(per Ai &lt;= </w:t>
            </w:r>
            <w:proofErr w:type="spellStart"/>
            <w:r w:rsidRPr="00BD5780">
              <w:rPr>
                <w:color w:val="000000"/>
                <w:sz w:val="21"/>
                <w:szCs w:val="21"/>
              </w:rPr>
              <w:t>Asoglia</w:t>
            </w:r>
            <w:proofErr w:type="spellEnd"/>
            <w:r w:rsidRPr="00BD5780">
              <w:rPr>
                <w:color w:val="000000"/>
                <w:sz w:val="21"/>
                <w:szCs w:val="21"/>
              </w:rPr>
              <w:t xml:space="preserve">) </w:t>
            </w:r>
          </w:p>
        </w:tc>
        <w:tc>
          <w:tcPr>
            <w:tcW w:w="523" w:type="dxa"/>
            <w:shd w:val="clear" w:color="auto" w:fill="FFFFFF"/>
            <w:vAlign w:val="center"/>
            <w:hideMark/>
          </w:tcPr>
          <w:p w14:paraId="0946F7BB" w14:textId="77777777" w:rsidR="0057496E" w:rsidRPr="00BD5780" w:rsidRDefault="0057496E" w:rsidP="00806FED">
            <w:pPr>
              <w:widowControl w:val="0"/>
              <w:autoSpaceDE w:val="0"/>
              <w:autoSpaceDN w:val="0"/>
              <w:adjustRightInd w:val="0"/>
              <w:spacing w:after="120" w:line="360" w:lineRule="auto"/>
              <w:jc w:val="both"/>
              <w:rPr>
                <w:color w:val="000000"/>
                <w:sz w:val="21"/>
                <w:szCs w:val="21"/>
              </w:rPr>
            </w:pPr>
            <w:r w:rsidRPr="00BD5780">
              <w:rPr>
                <w:color w:val="000000"/>
                <w:sz w:val="21"/>
                <w:szCs w:val="21"/>
              </w:rPr>
              <w:t>=</w:t>
            </w:r>
          </w:p>
        </w:tc>
        <w:tc>
          <w:tcPr>
            <w:tcW w:w="5746" w:type="dxa"/>
            <w:shd w:val="clear" w:color="auto" w:fill="FFFFFF"/>
            <w:vAlign w:val="center"/>
            <w:hideMark/>
          </w:tcPr>
          <w:p w14:paraId="029A78E9" w14:textId="77777777" w:rsidR="0057496E" w:rsidRPr="00BD5780" w:rsidRDefault="0057496E" w:rsidP="00806FED">
            <w:pPr>
              <w:widowControl w:val="0"/>
              <w:autoSpaceDE w:val="0"/>
              <w:autoSpaceDN w:val="0"/>
              <w:adjustRightInd w:val="0"/>
              <w:spacing w:after="120" w:line="360" w:lineRule="auto"/>
              <w:jc w:val="both"/>
              <w:rPr>
                <w:color w:val="000000"/>
                <w:sz w:val="21"/>
                <w:szCs w:val="21"/>
              </w:rPr>
            </w:pPr>
            <w:r w:rsidRPr="00BD5780">
              <w:rPr>
                <w:color w:val="000000"/>
                <w:sz w:val="21"/>
                <w:szCs w:val="21"/>
              </w:rPr>
              <w:t xml:space="preserve"> X*Ai / </w:t>
            </w:r>
            <w:proofErr w:type="spellStart"/>
            <w:r w:rsidRPr="00BD5780">
              <w:rPr>
                <w:color w:val="000000"/>
                <w:sz w:val="21"/>
                <w:szCs w:val="21"/>
              </w:rPr>
              <w:t>Asoglia</w:t>
            </w:r>
            <w:proofErr w:type="spellEnd"/>
            <w:r w:rsidRPr="00BD5780">
              <w:rPr>
                <w:color w:val="000000"/>
                <w:sz w:val="21"/>
                <w:szCs w:val="21"/>
              </w:rPr>
              <w:t xml:space="preserve"> </w:t>
            </w:r>
          </w:p>
        </w:tc>
      </w:tr>
      <w:tr w:rsidR="0057496E" w:rsidRPr="00BD5780" w14:paraId="5F6BEE04" w14:textId="77777777" w:rsidTr="00806FED">
        <w:trPr>
          <w:tblCellSpacing w:w="22" w:type="dxa"/>
        </w:trPr>
        <w:tc>
          <w:tcPr>
            <w:tcW w:w="307" w:type="dxa"/>
            <w:shd w:val="clear" w:color="auto" w:fill="FFFFFF"/>
            <w:vAlign w:val="center"/>
            <w:hideMark/>
          </w:tcPr>
          <w:p w14:paraId="28E349C2" w14:textId="77777777" w:rsidR="0057496E" w:rsidRPr="00BD5780" w:rsidRDefault="0057496E" w:rsidP="00806FED">
            <w:pPr>
              <w:widowControl w:val="0"/>
              <w:autoSpaceDE w:val="0"/>
              <w:autoSpaceDN w:val="0"/>
              <w:adjustRightInd w:val="0"/>
              <w:spacing w:after="120" w:line="360" w:lineRule="auto"/>
              <w:jc w:val="both"/>
              <w:rPr>
                <w:color w:val="000000"/>
                <w:sz w:val="21"/>
                <w:szCs w:val="21"/>
              </w:rPr>
            </w:pPr>
            <w:r w:rsidRPr="00BD5780">
              <w:rPr>
                <w:color w:val="000000"/>
                <w:sz w:val="21"/>
                <w:szCs w:val="21"/>
              </w:rPr>
              <w:t xml:space="preserve">Ci </w:t>
            </w:r>
          </w:p>
        </w:tc>
        <w:tc>
          <w:tcPr>
            <w:tcW w:w="2082" w:type="dxa"/>
            <w:shd w:val="clear" w:color="auto" w:fill="FFFFFF"/>
            <w:vAlign w:val="center"/>
            <w:hideMark/>
          </w:tcPr>
          <w:p w14:paraId="32916CD2" w14:textId="77777777" w:rsidR="0057496E" w:rsidRPr="00BD5780" w:rsidRDefault="0057496E" w:rsidP="00806FED">
            <w:pPr>
              <w:widowControl w:val="0"/>
              <w:autoSpaceDE w:val="0"/>
              <w:autoSpaceDN w:val="0"/>
              <w:adjustRightInd w:val="0"/>
              <w:spacing w:after="120" w:line="360" w:lineRule="auto"/>
              <w:jc w:val="both"/>
              <w:rPr>
                <w:color w:val="000000"/>
                <w:sz w:val="21"/>
                <w:szCs w:val="21"/>
              </w:rPr>
            </w:pPr>
            <w:r w:rsidRPr="00BD5780">
              <w:rPr>
                <w:color w:val="000000"/>
                <w:sz w:val="21"/>
                <w:szCs w:val="21"/>
              </w:rPr>
              <w:t xml:space="preserve">(per Ai &gt; </w:t>
            </w:r>
            <w:proofErr w:type="spellStart"/>
            <w:r w:rsidRPr="00BD5780">
              <w:rPr>
                <w:color w:val="000000"/>
                <w:sz w:val="21"/>
                <w:szCs w:val="21"/>
              </w:rPr>
              <w:t>Asoglia</w:t>
            </w:r>
            <w:proofErr w:type="spellEnd"/>
            <w:r w:rsidRPr="00BD5780">
              <w:rPr>
                <w:color w:val="000000"/>
                <w:sz w:val="21"/>
                <w:szCs w:val="21"/>
              </w:rPr>
              <w:t xml:space="preserve">) </w:t>
            </w:r>
          </w:p>
        </w:tc>
        <w:tc>
          <w:tcPr>
            <w:tcW w:w="523" w:type="dxa"/>
            <w:shd w:val="clear" w:color="auto" w:fill="FFFFFF"/>
            <w:vAlign w:val="center"/>
            <w:hideMark/>
          </w:tcPr>
          <w:p w14:paraId="100889DC" w14:textId="77777777" w:rsidR="0057496E" w:rsidRPr="00BD5780" w:rsidRDefault="0057496E" w:rsidP="00806FED">
            <w:pPr>
              <w:widowControl w:val="0"/>
              <w:autoSpaceDE w:val="0"/>
              <w:autoSpaceDN w:val="0"/>
              <w:adjustRightInd w:val="0"/>
              <w:spacing w:after="120" w:line="360" w:lineRule="auto"/>
              <w:jc w:val="both"/>
              <w:rPr>
                <w:color w:val="000000"/>
                <w:sz w:val="21"/>
                <w:szCs w:val="21"/>
              </w:rPr>
            </w:pPr>
            <w:r w:rsidRPr="00BD5780">
              <w:rPr>
                <w:color w:val="000000"/>
                <w:sz w:val="21"/>
                <w:szCs w:val="21"/>
              </w:rPr>
              <w:t>=</w:t>
            </w:r>
          </w:p>
        </w:tc>
        <w:tc>
          <w:tcPr>
            <w:tcW w:w="5746" w:type="dxa"/>
            <w:shd w:val="clear" w:color="auto" w:fill="FFFFFF"/>
            <w:vAlign w:val="center"/>
            <w:hideMark/>
          </w:tcPr>
          <w:p w14:paraId="329D8108" w14:textId="77777777" w:rsidR="0057496E" w:rsidRPr="00BD5780" w:rsidRDefault="0057496E" w:rsidP="00806FED">
            <w:pPr>
              <w:widowControl w:val="0"/>
              <w:autoSpaceDE w:val="0"/>
              <w:autoSpaceDN w:val="0"/>
              <w:adjustRightInd w:val="0"/>
              <w:spacing w:after="120" w:line="360" w:lineRule="auto"/>
              <w:jc w:val="both"/>
              <w:rPr>
                <w:color w:val="000000"/>
                <w:sz w:val="21"/>
                <w:szCs w:val="21"/>
              </w:rPr>
            </w:pPr>
            <w:r w:rsidRPr="00BD5780">
              <w:rPr>
                <w:color w:val="000000"/>
                <w:sz w:val="21"/>
                <w:szCs w:val="21"/>
              </w:rPr>
              <w:t xml:space="preserve"> X + (1,00 - X)*[(Ai - </w:t>
            </w:r>
            <w:proofErr w:type="spellStart"/>
            <w:r w:rsidRPr="00BD5780">
              <w:rPr>
                <w:color w:val="000000"/>
                <w:sz w:val="21"/>
                <w:szCs w:val="21"/>
              </w:rPr>
              <w:t>Asoglia</w:t>
            </w:r>
            <w:proofErr w:type="spellEnd"/>
            <w:r w:rsidRPr="00BD5780">
              <w:rPr>
                <w:color w:val="000000"/>
                <w:sz w:val="21"/>
                <w:szCs w:val="21"/>
              </w:rPr>
              <w:t>) / (</w:t>
            </w:r>
            <w:proofErr w:type="spellStart"/>
            <w:r w:rsidRPr="00BD5780">
              <w:rPr>
                <w:color w:val="000000"/>
                <w:sz w:val="21"/>
                <w:szCs w:val="21"/>
              </w:rPr>
              <w:t>Amax</w:t>
            </w:r>
            <w:proofErr w:type="spellEnd"/>
            <w:r w:rsidRPr="00BD5780">
              <w:rPr>
                <w:color w:val="000000"/>
                <w:sz w:val="21"/>
                <w:szCs w:val="21"/>
              </w:rPr>
              <w:t xml:space="preserve"> - </w:t>
            </w:r>
            <w:proofErr w:type="spellStart"/>
            <w:r w:rsidRPr="00BD5780">
              <w:rPr>
                <w:color w:val="000000"/>
                <w:sz w:val="21"/>
                <w:szCs w:val="21"/>
              </w:rPr>
              <w:t>Asoglia</w:t>
            </w:r>
            <w:proofErr w:type="spellEnd"/>
            <w:r w:rsidRPr="00BD5780">
              <w:rPr>
                <w:color w:val="000000"/>
                <w:sz w:val="21"/>
                <w:szCs w:val="21"/>
              </w:rPr>
              <w:t xml:space="preserve">)] </w:t>
            </w:r>
          </w:p>
        </w:tc>
      </w:tr>
    </w:tbl>
    <w:p w14:paraId="4A96EEB0"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dove:</w:t>
      </w:r>
    </w:p>
    <w:tbl>
      <w:tblPr>
        <w:tblW w:w="0" w:type="auto"/>
        <w:tblCellSpacing w:w="22" w:type="dxa"/>
        <w:tblLayout w:type="fixed"/>
        <w:tblCellMar>
          <w:top w:w="45" w:type="dxa"/>
          <w:left w:w="45" w:type="dxa"/>
          <w:bottom w:w="45" w:type="dxa"/>
          <w:right w:w="45" w:type="dxa"/>
        </w:tblCellMar>
        <w:tblLook w:val="04A0" w:firstRow="1" w:lastRow="0" w:firstColumn="1" w:lastColumn="0" w:noHBand="0" w:noVBand="1"/>
      </w:tblPr>
      <w:tblGrid>
        <w:gridCol w:w="895"/>
        <w:gridCol w:w="154"/>
        <w:gridCol w:w="8298"/>
      </w:tblGrid>
      <w:tr w:rsidR="0057496E" w:rsidRPr="00BD5780" w14:paraId="7182847E" w14:textId="77777777" w:rsidTr="00806FED">
        <w:trPr>
          <w:tblCellSpacing w:w="22" w:type="dxa"/>
        </w:trPr>
        <w:tc>
          <w:tcPr>
            <w:tcW w:w="829" w:type="dxa"/>
            <w:shd w:val="clear" w:color="auto" w:fill="FFFFFF"/>
            <w:vAlign w:val="center"/>
            <w:hideMark/>
          </w:tcPr>
          <w:p w14:paraId="1B4FAA9C" w14:textId="77777777" w:rsidR="0057496E" w:rsidRPr="00BD5780" w:rsidRDefault="0057496E" w:rsidP="00806FED">
            <w:pPr>
              <w:widowControl w:val="0"/>
              <w:autoSpaceDE w:val="0"/>
              <w:autoSpaceDN w:val="0"/>
              <w:adjustRightInd w:val="0"/>
              <w:spacing w:after="120" w:line="360" w:lineRule="auto"/>
              <w:jc w:val="both"/>
              <w:rPr>
                <w:color w:val="000000"/>
                <w:sz w:val="21"/>
                <w:szCs w:val="21"/>
              </w:rPr>
            </w:pPr>
            <w:r w:rsidRPr="00BD5780">
              <w:rPr>
                <w:color w:val="000000"/>
                <w:sz w:val="21"/>
                <w:szCs w:val="21"/>
              </w:rPr>
              <w:t>Ci</w:t>
            </w:r>
          </w:p>
        </w:tc>
        <w:tc>
          <w:tcPr>
            <w:tcW w:w="110" w:type="dxa"/>
            <w:shd w:val="clear" w:color="auto" w:fill="FFFFFF"/>
            <w:vAlign w:val="center"/>
            <w:hideMark/>
          </w:tcPr>
          <w:p w14:paraId="5A50DFE3" w14:textId="77777777" w:rsidR="0057496E" w:rsidRPr="00BD5780" w:rsidRDefault="0057496E" w:rsidP="00806FED">
            <w:pPr>
              <w:widowControl w:val="0"/>
              <w:autoSpaceDE w:val="0"/>
              <w:autoSpaceDN w:val="0"/>
              <w:adjustRightInd w:val="0"/>
              <w:spacing w:after="120" w:line="360" w:lineRule="auto"/>
              <w:jc w:val="both"/>
              <w:rPr>
                <w:color w:val="000000"/>
                <w:sz w:val="21"/>
                <w:szCs w:val="21"/>
              </w:rPr>
            </w:pPr>
            <w:r w:rsidRPr="00BD5780">
              <w:rPr>
                <w:color w:val="000000"/>
                <w:sz w:val="21"/>
                <w:szCs w:val="21"/>
              </w:rPr>
              <w:t>=</w:t>
            </w:r>
          </w:p>
        </w:tc>
        <w:tc>
          <w:tcPr>
            <w:tcW w:w="8232" w:type="dxa"/>
            <w:shd w:val="clear" w:color="auto" w:fill="FFFFFF"/>
            <w:vAlign w:val="center"/>
            <w:hideMark/>
          </w:tcPr>
          <w:p w14:paraId="6BA9F0A9" w14:textId="77777777" w:rsidR="0057496E" w:rsidRPr="00BD5780" w:rsidRDefault="0057496E" w:rsidP="00806FED">
            <w:pPr>
              <w:widowControl w:val="0"/>
              <w:autoSpaceDE w:val="0"/>
              <w:autoSpaceDN w:val="0"/>
              <w:adjustRightInd w:val="0"/>
              <w:spacing w:after="120" w:line="360" w:lineRule="auto"/>
              <w:jc w:val="both"/>
              <w:rPr>
                <w:color w:val="000000"/>
                <w:sz w:val="21"/>
                <w:szCs w:val="21"/>
              </w:rPr>
            </w:pPr>
            <w:r w:rsidRPr="00BD5780">
              <w:rPr>
                <w:color w:val="000000"/>
                <w:sz w:val="21"/>
                <w:szCs w:val="21"/>
              </w:rPr>
              <w:t>Coefficiente, variabile tra 0 e 1, attribuito all’offerta economica del concorrente –</w:t>
            </w:r>
            <w:proofErr w:type="spellStart"/>
            <w:r w:rsidRPr="00BD5780">
              <w:rPr>
                <w:color w:val="000000"/>
                <w:sz w:val="21"/>
                <w:szCs w:val="21"/>
              </w:rPr>
              <w:t>iesimo</w:t>
            </w:r>
            <w:proofErr w:type="spellEnd"/>
          </w:p>
        </w:tc>
      </w:tr>
      <w:tr w:rsidR="0057496E" w:rsidRPr="00BD5780" w14:paraId="27912022" w14:textId="77777777" w:rsidTr="00806FED">
        <w:trPr>
          <w:tblCellSpacing w:w="22" w:type="dxa"/>
        </w:trPr>
        <w:tc>
          <w:tcPr>
            <w:tcW w:w="829" w:type="dxa"/>
            <w:shd w:val="clear" w:color="auto" w:fill="FFFFFF"/>
            <w:vAlign w:val="center"/>
            <w:hideMark/>
          </w:tcPr>
          <w:p w14:paraId="3721D4C7" w14:textId="77777777" w:rsidR="0057496E" w:rsidRPr="00BD5780" w:rsidRDefault="0057496E" w:rsidP="00806FED">
            <w:pPr>
              <w:widowControl w:val="0"/>
              <w:autoSpaceDE w:val="0"/>
              <w:autoSpaceDN w:val="0"/>
              <w:adjustRightInd w:val="0"/>
              <w:spacing w:after="120" w:line="360" w:lineRule="auto"/>
              <w:jc w:val="both"/>
              <w:rPr>
                <w:color w:val="000000"/>
                <w:sz w:val="21"/>
                <w:szCs w:val="21"/>
              </w:rPr>
            </w:pPr>
            <w:r w:rsidRPr="00BD5780">
              <w:rPr>
                <w:color w:val="000000"/>
                <w:sz w:val="21"/>
                <w:szCs w:val="21"/>
              </w:rPr>
              <w:t>Ai</w:t>
            </w:r>
          </w:p>
        </w:tc>
        <w:tc>
          <w:tcPr>
            <w:tcW w:w="110" w:type="dxa"/>
            <w:shd w:val="clear" w:color="auto" w:fill="FFFFFF"/>
            <w:vAlign w:val="center"/>
            <w:hideMark/>
          </w:tcPr>
          <w:p w14:paraId="27ECABA3" w14:textId="77777777" w:rsidR="0057496E" w:rsidRPr="00BD5780" w:rsidRDefault="0057496E" w:rsidP="00806FED">
            <w:pPr>
              <w:widowControl w:val="0"/>
              <w:autoSpaceDE w:val="0"/>
              <w:autoSpaceDN w:val="0"/>
              <w:adjustRightInd w:val="0"/>
              <w:spacing w:after="120" w:line="360" w:lineRule="auto"/>
              <w:jc w:val="both"/>
              <w:rPr>
                <w:color w:val="000000"/>
                <w:sz w:val="21"/>
                <w:szCs w:val="21"/>
              </w:rPr>
            </w:pPr>
            <w:r w:rsidRPr="00BD5780">
              <w:rPr>
                <w:color w:val="000000"/>
                <w:sz w:val="21"/>
                <w:szCs w:val="21"/>
              </w:rPr>
              <w:t>=</w:t>
            </w:r>
          </w:p>
        </w:tc>
        <w:tc>
          <w:tcPr>
            <w:tcW w:w="8232" w:type="dxa"/>
            <w:shd w:val="clear" w:color="auto" w:fill="FFFFFF"/>
            <w:vAlign w:val="center"/>
            <w:hideMark/>
          </w:tcPr>
          <w:p w14:paraId="3D8161C9" w14:textId="77777777" w:rsidR="0057496E" w:rsidRPr="00BD5780" w:rsidRDefault="0057496E" w:rsidP="00806FED">
            <w:pPr>
              <w:widowControl w:val="0"/>
              <w:autoSpaceDE w:val="0"/>
              <w:autoSpaceDN w:val="0"/>
              <w:adjustRightInd w:val="0"/>
              <w:spacing w:after="120" w:line="360" w:lineRule="auto"/>
              <w:jc w:val="both"/>
              <w:rPr>
                <w:color w:val="000000"/>
                <w:sz w:val="21"/>
                <w:szCs w:val="21"/>
              </w:rPr>
            </w:pPr>
            <w:r w:rsidRPr="00BD5780">
              <w:rPr>
                <w:color w:val="000000"/>
                <w:sz w:val="21"/>
                <w:szCs w:val="21"/>
              </w:rPr>
              <w:t>valore dell’offerta (ribasso) del concorrente -</w:t>
            </w:r>
            <w:proofErr w:type="spellStart"/>
            <w:r w:rsidRPr="00BD5780">
              <w:rPr>
                <w:color w:val="000000"/>
                <w:sz w:val="21"/>
                <w:szCs w:val="21"/>
              </w:rPr>
              <w:t>iesimo</w:t>
            </w:r>
            <w:proofErr w:type="spellEnd"/>
          </w:p>
        </w:tc>
      </w:tr>
      <w:tr w:rsidR="0057496E" w:rsidRPr="00BD5780" w14:paraId="21D8D24D" w14:textId="77777777" w:rsidTr="00806FED">
        <w:trPr>
          <w:tblCellSpacing w:w="22" w:type="dxa"/>
        </w:trPr>
        <w:tc>
          <w:tcPr>
            <w:tcW w:w="829" w:type="dxa"/>
            <w:shd w:val="clear" w:color="auto" w:fill="FFFFFF"/>
            <w:vAlign w:val="center"/>
            <w:hideMark/>
          </w:tcPr>
          <w:p w14:paraId="058A701A" w14:textId="77777777" w:rsidR="0057496E" w:rsidRPr="00BD5780" w:rsidRDefault="0057496E" w:rsidP="00806FED">
            <w:pPr>
              <w:widowControl w:val="0"/>
              <w:autoSpaceDE w:val="0"/>
              <w:autoSpaceDN w:val="0"/>
              <w:adjustRightInd w:val="0"/>
              <w:spacing w:after="120" w:line="360" w:lineRule="auto"/>
              <w:jc w:val="both"/>
              <w:rPr>
                <w:color w:val="000000"/>
                <w:sz w:val="21"/>
                <w:szCs w:val="21"/>
              </w:rPr>
            </w:pPr>
            <w:proofErr w:type="spellStart"/>
            <w:r w:rsidRPr="00BD5780">
              <w:rPr>
                <w:color w:val="000000"/>
                <w:sz w:val="21"/>
                <w:szCs w:val="21"/>
              </w:rPr>
              <w:t>Asoglia</w:t>
            </w:r>
            <w:proofErr w:type="spellEnd"/>
          </w:p>
        </w:tc>
        <w:tc>
          <w:tcPr>
            <w:tcW w:w="110" w:type="dxa"/>
            <w:shd w:val="clear" w:color="auto" w:fill="FFFFFF"/>
            <w:vAlign w:val="center"/>
            <w:hideMark/>
          </w:tcPr>
          <w:p w14:paraId="2AFB4E51" w14:textId="77777777" w:rsidR="0057496E" w:rsidRPr="00BD5780" w:rsidRDefault="0057496E" w:rsidP="00806FED">
            <w:pPr>
              <w:widowControl w:val="0"/>
              <w:autoSpaceDE w:val="0"/>
              <w:autoSpaceDN w:val="0"/>
              <w:adjustRightInd w:val="0"/>
              <w:spacing w:after="120" w:line="360" w:lineRule="auto"/>
              <w:jc w:val="both"/>
              <w:rPr>
                <w:color w:val="000000"/>
                <w:sz w:val="21"/>
                <w:szCs w:val="21"/>
              </w:rPr>
            </w:pPr>
            <w:r w:rsidRPr="00BD5780">
              <w:rPr>
                <w:color w:val="000000"/>
                <w:sz w:val="21"/>
                <w:szCs w:val="21"/>
              </w:rPr>
              <w:t>=</w:t>
            </w:r>
          </w:p>
        </w:tc>
        <w:tc>
          <w:tcPr>
            <w:tcW w:w="8232" w:type="dxa"/>
            <w:shd w:val="clear" w:color="auto" w:fill="FFFFFF"/>
            <w:vAlign w:val="center"/>
            <w:hideMark/>
          </w:tcPr>
          <w:p w14:paraId="05F84E19" w14:textId="77777777" w:rsidR="0057496E" w:rsidRPr="00BD5780" w:rsidRDefault="0057496E" w:rsidP="00806FED">
            <w:pPr>
              <w:widowControl w:val="0"/>
              <w:autoSpaceDE w:val="0"/>
              <w:autoSpaceDN w:val="0"/>
              <w:adjustRightInd w:val="0"/>
              <w:spacing w:after="120" w:line="360" w:lineRule="auto"/>
              <w:jc w:val="both"/>
              <w:rPr>
                <w:color w:val="000000"/>
                <w:sz w:val="21"/>
                <w:szCs w:val="21"/>
              </w:rPr>
            </w:pPr>
            <w:r w:rsidRPr="00BD5780">
              <w:rPr>
                <w:color w:val="000000"/>
                <w:sz w:val="21"/>
                <w:szCs w:val="21"/>
              </w:rPr>
              <w:t>media aritmetica dei valori delle offerte (ribasso sul prezzo) dei concorrenti</w:t>
            </w:r>
          </w:p>
        </w:tc>
      </w:tr>
      <w:tr w:rsidR="0057496E" w:rsidRPr="00BD5780" w14:paraId="1A0EF26A" w14:textId="77777777" w:rsidTr="00806FED">
        <w:trPr>
          <w:tblCellSpacing w:w="22" w:type="dxa"/>
        </w:trPr>
        <w:tc>
          <w:tcPr>
            <w:tcW w:w="829" w:type="dxa"/>
            <w:shd w:val="clear" w:color="auto" w:fill="FFFFFF"/>
            <w:vAlign w:val="center"/>
            <w:hideMark/>
          </w:tcPr>
          <w:p w14:paraId="160896D0" w14:textId="77777777" w:rsidR="0057496E" w:rsidRPr="00BD5780" w:rsidRDefault="0057496E" w:rsidP="00806FED">
            <w:pPr>
              <w:widowControl w:val="0"/>
              <w:autoSpaceDE w:val="0"/>
              <w:autoSpaceDN w:val="0"/>
              <w:adjustRightInd w:val="0"/>
              <w:spacing w:after="120" w:line="360" w:lineRule="auto"/>
              <w:jc w:val="both"/>
              <w:rPr>
                <w:color w:val="000000"/>
                <w:sz w:val="21"/>
                <w:szCs w:val="21"/>
              </w:rPr>
            </w:pPr>
            <w:r w:rsidRPr="00BD5780">
              <w:rPr>
                <w:color w:val="000000"/>
                <w:sz w:val="21"/>
                <w:szCs w:val="21"/>
              </w:rPr>
              <w:t xml:space="preserve">X </w:t>
            </w:r>
          </w:p>
        </w:tc>
        <w:tc>
          <w:tcPr>
            <w:tcW w:w="110" w:type="dxa"/>
            <w:shd w:val="clear" w:color="auto" w:fill="FFFFFF"/>
            <w:vAlign w:val="center"/>
            <w:hideMark/>
          </w:tcPr>
          <w:p w14:paraId="628E5DF0" w14:textId="77777777" w:rsidR="0057496E" w:rsidRPr="00BD5780" w:rsidRDefault="0057496E" w:rsidP="00806FED">
            <w:pPr>
              <w:widowControl w:val="0"/>
              <w:autoSpaceDE w:val="0"/>
              <w:autoSpaceDN w:val="0"/>
              <w:adjustRightInd w:val="0"/>
              <w:spacing w:after="120" w:line="360" w:lineRule="auto"/>
              <w:jc w:val="both"/>
              <w:rPr>
                <w:color w:val="000000"/>
                <w:sz w:val="21"/>
                <w:szCs w:val="21"/>
              </w:rPr>
            </w:pPr>
            <w:r w:rsidRPr="00BD5780">
              <w:rPr>
                <w:color w:val="000000"/>
                <w:sz w:val="21"/>
                <w:szCs w:val="21"/>
              </w:rPr>
              <w:t>=</w:t>
            </w:r>
          </w:p>
        </w:tc>
        <w:tc>
          <w:tcPr>
            <w:tcW w:w="8232" w:type="dxa"/>
            <w:shd w:val="clear" w:color="auto" w:fill="FFFFFF"/>
            <w:vAlign w:val="center"/>
            <w:hideMark/>
          </w:tcPr>
          <w:p w14:paraId="0AB698C2" w14:textId="77777777" w:rsidR="0057496E" w:rsidRPr="00BD5780" w:rsidRDefault="0057496E" w:rsidP="00806FED">
            <w:pPr>
              <w:widowControl w:val="0"/>
              <w:autoSpaceDE w:val="0"/>
              <w:autoSpaceDN w:val="0"/>
              <w:adjustRightInd w:val="0"/>
              <w:spacing w:after="120" w:line="360" w:lineRule="auto"/>
              <w:jc w:val="both"/>
              <w:rPr>
                <w:color w:val="000000"/>
                <w:sz w:val="21"/>
                <w:szCs w:val="21"/>
              </w:rPr>
            </w:pPr>
            <w:r w:rsidRPr="00BD5780">
              <w:rPr>
                <w:color w:val="000000"/>
                <w:sz w:val="21"/>
                <w:szCs w:val="21"/>
              </w:rPr>
              <w:t xml:space="preserve"> 0,90  </w:t>
            </w:r>
          </w:p>
        </w:tc>
      </w:tr>
      <w:tr w:rsidR="0057496E" w:rsidRPr="00BD5780" w14:paraId="0A7D4014" w14:textId="77777777" w:rsidTr="00806FED">
        <w:trPr>
          <w:tblCellSpacing w:w="22" w:type="dxa"/>
        </w:trPr>
        <w:tc>
          <w:tcPr>
            <w:tcW w:w="829" w:type="dxa"/>
            <w:shd w:val="clear" w:color="auto" w:fill="FFFFFF"/>
            <w:vAlign w:val="center"/>
            <w:hideMark/>
          </w:tcPr>
          <w:p w14:paraId="4A769F3A" w14:textId="77777777" w:rsidR="0057496E" w:rsidRPr="00BD5780" w:rsidRDefault="0057496E" w:rsidP="00806FED">
            <w:pPr>
              <w:widowControl w:val="0"/>
              <w:autoSpaceDE w:val="0"/>
              <w:autoSpaceDN w:val="0"/>
              <w:adjustRightInd w:val="0"/>
              <w:spacing w:after="120" w:line="360" w:lineRule="auto"/>
              <w:jc w:val="both"/>
              <w:rPr>
                <w:color w:val="000000"/>
                <w:sz w:val="21"/>
                <w:szCs w:val="21"/>
              </w:rPr>
            </w:pPr>
            <w:proofErr w:type="spellStart"/>
            <w:r w:rsidRPr="00BD5780">
              <w:rPr>
                <w:color w:val="000000"/>
                <w:sz w:val="21"/>
                <w:szCs w:val="21"/>
              </w:rPr>
              <w:t>Amax</w:t>
            </w:r>
            <w:proofErr w:type="spellEnd"/>
          </w:p>
        </w:tc>
        <w:tc>
          <w:tcPr>
            <w:tcW w:w="110" w:type="dxa"/>
            <w:shd w:val="clear" w:color="auto" w:fill="FFFFFF"/>
            <w:vAlign w:val="center"/>
            <w:hideMark/>
          </w:tcPr>
          <w:p w14:paraId="43C7624A" w14:textId="77777777" w:rsidR="0057496E" w:rsidRPr="00BD5780" w:rsidRDefault="0057496E" w:rsidP="00806FED">
            <w:pPr>
              <w:widowControl w:val="0"/>
              <w:autoSpaceDE w:val="0"/>
              <w:autoSpaceDN w:val="0"/>
              <w:adjustRightInd w:val="0"/>
              <w:spacing w:after="120" w:line="360" w:lineRule="auto"/>
              <w:jc w:val="both"/>
              <w:rPr>
                <w:color w:val="000000"/>
                <w:sz w:val="21"/>
                <w:szCs w:val="21"/>
              </w:rPr>
            </w:pPr>
            <w:r w:rsidRPr="00BD5780">
              <w:rPr>
                <w:color w:val="000000"/>
                <w:sz w:val="21"/>
                <w:szCs w:val="21"/>
              </w:rPr>
              <w:t>=</w:t>
            </w:r>
          </w:p>
        </w:tc>
        <w:tc>
          <w:tcPr>
            <w:tcW w:w="8232" w:type="dxa"/>
            <w:shd w:val="clear" w:color="auto" w:fill="FFFFFF"/>
            <w:vAlign w:val="center"/>
            <w:hideMark/>
          </w:tcPr>
          <w:p w14:paraId="53129224" w14:textId="77777777" w:rsidR="0057496E" w:rsidRPr="00BD5780" w:rsidRDefault="0057496E" w:rsidP="00806FED">
            <w:pPr>
              <w:widowControl w:val="0"/>
              <w:autoSpaceDE w:val="0"/>
              <w:autoSpaceDN w:val="0"/>
              <w:adjustRightInd w:val="0"/>
              <w:spacing w:after="120" w:line="360" w:lineRule="auto"/>
              <w:jc w:val="both"/>
              <w:rPr>
                <w:color w:val="000000"/>
                <w:sz w:val="21"/>
                <w:szCs w:val="21"/>
              </w:rPr>
            </w:pPr>
            <w:r w:rsidRPr="00BD5780">
              <w:rPr>
                <w:color w:val="000000"/>
                <w:sz w:val="21"/>
                <w:szCs w:val="21"/>
              </w:rPr>
              <w:t>valore dell’offerta (ribasso) più conveniente</w:t>
            </w:r>
          </w:p>
        </w:tc>
      </w:tr>
    </w:tbl>
    <w:p w14:paraId="0210004F"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Il risultato ottenuto con l’applicazione della formula verrà moltiplicato per il punteggio massimo attribuibile all’offerta economica (10 punti).</w:t>
      </w:r>
    </w:p>
    <w:p w14:paraId="3AE87D4A"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 xml:space="preserve">Si precisa che il punteggio relativo all’offerta economica viene attribuito direttamente dal sistema. </w:t>
      </w:r>
    </w:p>
    <w:p w14:paraId="041B4845" w14:textId="77777777" w:rsidR="0057496E" w:rsidRPr="00851EAD" w:rsidRDefault="0057496E" w:rsidP="0057496E">
      <w:pPr>
        <w:pStyle w:val="Titolo2"/>
        <w:jc w:val="center"/>
        <w:rPr>
          <w:sz w:val="21"/>
          <w:szCs w:val="21"/>
        </w:rPr>
      </w:pPr>
      <w:bookmarkStart w:id="19" w:name="_Toc99784347"/>
      <w:r w:rsidRPr="00851EAD">
        <w:rPr>
          <w:sz w:val="21"/>
          <w:szCs w:val="21"/>
        </w:rPr>
        <w:lastRenderedPageBreak/>
        <w:t>Art. 14 - COMMISSIONE GIUDICATRICE</w:t>
      </w:r>
      <w:bookmarkEnd w:id="19"/>
    </w:p>
    <w:p w14:paraId="25B03504" w14:textId="77777777" w:rsidR="0057496E" w:rsidRPr="003E3B1E" w:rsidRDefault="0057496E" w:rsidP="0057496E">
      <w:pPr>
        <w:pStyle w:val="NormaleWeb"/>
        <w:spacing w:line="360" w:lineRule="auto"/>
        <w:jc w:val="both"/>
        <w:rPr>
          <w:rFonts w:ascii="Arial" w:hAnsi="Arial" w:cs="Arial"/>
          <w:b/>
          <w:bCs/>
          <w:sz w:val="21"/>
          <w:szCs w:val="21"/>
        </w:rPr>
      </w:pPr>
      <w:r w:rsidRPr="003E3B1E">
        <w:rPr>
          <w:rFonts w:ascii="Arial" w:hAnsi="Arial" w:cs="Arial"/>
          <w:sz w:val="21"/>
          <w:szCs w:val="21"/>
        </w:rPr>
        <w:t xml:space="preserve">La commissione giudicatrice è nominata dopo la scadenza del termine per la presentazione delle offerte ed è composta da n. 3 membri, esperti nello specifico settore cui si riferisce l’oggetto del contratto. In capo ai commissari non devono sussistere cause ostative alla nomina ai sensi dell’articolo 77, commi 4, 5 e 6, del Codice. A tal fine viene richiesta, prima del conferimento dell’incarico, apposita dichiarazione. </w:t>
      </w:r>
    </w:p>
    <w:p w14:paraId="73EEABE6" w14:textId="77777777" w:rsidR="0057496E" w:rsidRPr="003E3B1E" w:rsidRDefault="0057496E" w:rsidP="0057496E">
      <w:pPr>
        <w:pStyle w:val="NormaleWeb"/>
        <w:spacing w:line="360" w:lineRule="auto"/>
        <w:jc w:val="both"/>
        <w:rPr>
          <w:rFonts w:ascii="Arial" w:hAnsi="Arial" w:cs="Arial"/>
          <w:sz w:val="21"/>
          <w:szCs w:val="21"/>
        </w:rPr>
      </w:pPr>
      <w:r w:rsidRPr="003E3B1E">
        <w:rPr>
          <w:rFonts w:ascii="Arial" w:hAnsi="Arial" w:cs="Arial"/>
          <w:sz w:val="21"/>
          <w:szCs w:val="21"/>
        </w:rPr>
        <w:t xml:space="preserve">La composizione della commissione giudicatrice e i curricula dei componenti sono pubblicati sul profilo del committente nella sezione “Amministrazione trasparente”. </w:t>
      </w:r>
    </w:p>
    <w:p w14:paraId="26458168" w14:textId="77777777" w:rsidR="0057496E" w:rsidRPr="00BD5780" w:rsidRDefault="0057496E" w:rsidP="0057496E">
      <w:pPr>
        <w:pStyle w:val="NormaleWeb"/>
        <w:spacing w:line="360" w:lineRule="auto"/>
        <w:jc w:val="both"/>
        <w:rPr>
          <w:rFonts w:ascii="Arial" w:hAnsi="Arial" w:cs="Arial"/>
          <w:sz w:val="21"/>
          <w:szCs w:val="21"/>
        </w:rPr>
      </w:pPr>
      <w:r w:rsidRPr="003E3B1E">
        <w:rPr>
          <w:rFonts w:ascii="Arial" w:hAnsi="Arial" w:cs="Arial"/>
          <w:sz w:val="21"/>
          <w:szCs w:val="21"/>
        </w:rPr>
        <w:t>La commissione giudicatrice è responsabile della valutazione delle offerte tecniche ed economiche dei concorrenti e di regola, lavora a distanza con procedure telematiche che salvaguardino la riservatezza delle comunicazioni</w:t>
      </w:r>
    </w:p>
    <w:p w14:paraId="53822728" w14:textId="77777777" w:rsidR="0057496E" w:rsidRPr="00851EAD" w:rsidRDefault="0057496E" w:rsidP="0057496E">
      <w:pPr>
        <w:pStyle w:val="Titolo2"/>
        <w:jc w:val="center"/>
        <w:rPr>
          <w:sz w:val="21"/>
          <w:szCs w:val="21"/>
        </w:rPr>
      </w:pPr>
      <w:bookmarkStart w:id="20" w:name="_Toc99784348"/>
      <w:r w:rsidRPr="00851EAD">
        <w:rPr>
          <w:sz w:val="21"/>
          <w:szCs w:val="21"/>
        </w:rPr>
        <w:t>ART. 15 - SVOLGIMENTO OPERAZIONI DI GARA</w:t>
      </w:r>
      <w:bookmarkEnd w:id="20"/>
    </w:p>
    <w:p w14:paraId="43250219" w14:textId="77777777" w:rsidR="0057496E" w:rsidRDefault="0057496E" w:rsidP="0057496E">
      <w:pPr>
        <w:autoSpaceDE w:val="0"/>
        <w:spacing w:line="360" w:lineRule="auto"/>
        <w:contextualSpacing/>
        <w:jc w:val="both"/>
        <w:rPr>
          <w:color w:val="000000"/>
          <w:sz w:val="21"/>
          <w:szCs w:val="21"/>
        </w:rPr>
      </w:pPr>
    </w:p>
    <w:p w14:paraId="7DCE4761" w14:textId="77777777" w:rsidR="0057496E" w:rsidRPr="003E3B1E" w:rsidRDefault="0057496E" w:rsidP="0057496E">
      <w:pPr>
        <w:autoSpaceDE w:val="0"/>
        <w:spacing w:line="360" w:lineRule="auto"/>
        <w:contextualSpacing/>
        <w:jc w:val="both"/>
        <w:rPr>
          <w:b/>
          <w:bCs/>
          <w:color w:val="000000"/>
          <w:spacing w:val="-2"/>
          <w:sz w:val="21"/>
          <w:szCs w:val="21"/>
        </w:rPr>
      </w:pPr>
      <w:r w:rsidRPr="003E3B1E">
        <w:rPr>
          <w:color w:val="000000"/>
          <w:sz w:val="21"/>
          <w:szCs w:val="21"/>
        </w:rPr>
        <w:t xml:space="preserve">Il procedimento di gara si svolgerà sulla piattaforma telematica </w:t>
      </w:r>
      <w:proofErr w:type="spellStart"/>
      <w:r w:rsidRPr="003E3B1E">
        <w:rPr>
          <w:color w:val="000000"/>
          <w:sz w:val="21"/>
          <w:szCs w:val="21"/>
        </w:rPr>
        <w:t>SardegnaCAT</w:t>
      </w:r>
      <w:proofErr w:type="spellEnd"/>
      <w:r w:rsidRPr="003E3B1E">
        <w:rPr>
          <w:color w:val="000000"/>
          <w:sz w:val="21"/>
          <w:szCs w:val="21"/>
        </w:rPr>
        <w:t xml:space="preserve">. </w:t>
      </w:r>
    </w:p>
    <w:p w14:paraId="6D954D52" w14:textId="77777777" w:rsidR="0057496E" w:rsidRPr="003E3B1E" w:rsidRDefault="0057496E" w:rsidP="0057496E">
      <w:pPr>
        <w:autoSpaceDE w:val="0"/>
        <w:spacing w:line="360" w:lineRule="auto"/>
        <w:contextualSpacing/>
        <w:jc w:val="both"/>
        <w:rPr>
          <w:b/>
          <w:bCs/>
          <w:color w:val="000000"/>
          <w:spacing w:val="-2"/>
          <w:sz w:val="21"/>
          <w:szCs w:val="21"/>
        </w:rPr>
      </w:pPr>
      <w:r w:rsidRPr="003E3B1E">
        <w:rPr>
          <w:rFonts w:eastAsia="Times New Roman"/>
          <w:sz w:val="21"/>
          <w:szCs w:val="21"/>
        </w:rPr>
        <w:t xml:space="preserve">La prima seduta ha luogo il </w:t>
      </w:r>
      <w:r w:rsidRPr="00B3117D">
        <w:rPr>
          <w:rFonts w:eastAsia="Times New Roman"/>
          <w:sz w:val="21"/>
          <w:szCs w:val="21"/>
          <w:highlight w:val="yellow"/>
        </w:rPr>
        <w:t>giorno 20 aprile 2022.</w:t>
      </w:r>
    </w:p>
    <w:p w14:paraId="13C43103" w14:textId="77777777" w:rsidR="0057496E" w:rsidRPr="003E3B1E" w:rsidRDefault="0057496E" w:rsidP="0057496E">
      <w:pPr>
        <w:spacing w:before="100" w:beforeAutospacing="1" w:after="100" w:afterAutospacing="1" w:line="360" w:lineRule="auto"/>
        <w:contextualSpacing/>
        <w:jc w:val="both"/>
        <w:rPr>
          <w:rFonts w:eastAsia="Times New Roman"/>
          <w:sz w:val="21"/>
          <w:szCs w:val="21"/>
        </w:rPr>
      </w:pPr>
      <w:r w:rsidRPr="003E3B1E">
        <w:rPr>
          <w:rFonts w:eastAsia="Times New Roman"/>
          <w:sz w:val="21"/>
          <w:szCs w:val="21"/>
        </w:rPr>
        <w:t xml:space="preserve">Tale seduta, se necessario, è aggiornata ad altra ora o a giorni successivi, nella data e negli orari comunicati ai concorrenti tramite la Piattaforma Telematica. </w:t>
      </w:r>
    </w:p>
    <w:p w14:paraId="6898FB0E" w14:textId="77777777" w:rsidR="0057496E" w:rsidRPr="003E3B1E" w:rsidRDefault="0057496E" w:rsidP="0057496E">
      <w:pPr>
        <w:spacing w:before="100" w:beforeAutospacing="1" w:after="100" w:afterAutospacing="1" w:line="360" w:lineRule="auto"/>
        <w:contextualSpacing/>
        <w:jc w:val="both"/>
        <w:rPr>
          <w:rFonts w:eastAsia="Times New Roman"/>
          <w:sz w:val="21"/>
          <w:szCs w:val="21"/>
        </w:rPr>
      </w:pPr>
      <w:r w:rsidRPr="003E3B1E">
        <w:rPr>
          <w:rFonts w:eastAsia="Times New Roman"/>
          <w:sz w:val="21"/>
          <w:szCs w:val="21"/>
        </w:rPr>
        <w:t xml:space="preserve">Le successive sedute sono comunicate ai concorrenti tramite la Piattaforma almeno 2 giorni prima della data fissata. </w:t>
      </w:r>
    </w:p>
    <w:p w14:paraId="4FE4466A" w14:textId="77777777" w:rsidR="0057496E" w:rsidRPr="003E3B1E" w:rsidRDefault="0057496E" w:rsidP="0057496E">
      <w:pPr>
        <w:spacing w:before="100" w:beforeAutospacing="1" w:after="100" w:afterAutospacing="1" w:line="360" w:lineRule="auto"/>
        <w:contextualSpacing/>
        <w:jc w:val="both"/>
        <w:rPr>
          <w:rFonts w:eastAsia="Times New Roman"/>
          <w:sz w:val="21"/>
          <w:szCs w:val="21"/>
        </w:rPr>
      </w:pPr>
      <w:r w:rsidRPr="003E3B1E">
        <w:rPr>
          <w:rFonts w:eastAsia="Times New Roman"/>
          <w:sz w:val="21"/>
          <w:szCs w:val="21"/>
        </w:rPr>
        <w:t xml:space="preserve">La Piattaforma consente la pubblicità delle sedute di gara preordinate all’apertura: </w:t>
      </w:r>
    </w:p>
    <w:p w14:paraId="036E33CB" w14:textId="77777777" w:rsidR="0057496E" w:rsidRPr="003E3B1E" w:rsidRDefault="0057496E" w:rsidP="0057496E">
      <w:pPr>
        <w:numPr>
          <w:ilvl w:val="0"/>
          <w:numId w:val="14"/>
        </w:numPr>
        <w:spacing w:before="100" w:beforeAutospacing="1" w:after="100" w:afterAutospacing="1" w:line="360" w:lineRule="auto"/>
        <w:contextualSpacing/>
        <w:jc w:val="both"/>
        <w:rPr>
          <w:rFonts w:eastAsia="Times New Roman"/>
          <w:sz w:val="21"/>
          <w:szCs w:val="21"/>
        </w:rPr>
      </w:pPr>
      <w:r w:rsidRPr="003E3B1E">
        <w:rPr>
          <w:rFonts w:eastAsia="Times New Roman"/>
          <w:sz w:val="21"/>
          <w:szCs w:val="21"/>
        </w:rPr>
        <w:t xml:space="preserve">della documentazione amministrativa; </w:t>
      </w:r>
    </w:p>
    <w:p w14:paraId="35C599B6" w14:textId="77777777" w:rsidR="0057496E" w:rsidRPr="003E3B1E" w:rsidRDefault="0057496E" w:rsidP="0057496E">
      <w:pPr>
        <w:numPr>
          <w:ilvl w:val="0"/>
          <w:numId w:val="14"/>
        </w:numPr>
        <w:spacing w:before="100" w:beforeAutospacing="1" w:after="100" w:afterAutospacing="1" w:line="360" w:lineRule="auto"/>
        <w:contextualSpacing/>
        <w:jc w:val="both"/>
        <w:rPr>
          <w:rFonts w:eastAsia="Times New Roman"/>
          <w:sz w:val="21"/>
          <w:szCs w:val="21"/>
        </w:rPr>
      </w:pPr>
      <w:r w:rsidRPr="003E3B1E">
        <w:rPr>
          <w:rFonts w:eastAsia="Times New Roman"/>
          <w:sz w:val="21"/>
          <w:szCs w:val="21"/>
        </w:rPr>
        <w:t xml:space="preserve">delle offerte tecniche; </w:t>
      </w:r>
    </w:p>
    <w:p w14:paraId="78A69FF9" w14:textId="77777777" w:rsidR="0057496E" w:rsidRPr="003E3B1E" w:rsidRDefault="0057496E" w:rsidP="0057496E">
      <w:pPr>
        <w:numPr>
          <w:ilvl w:val="0"/>
          <w:numId w:val="14"/>
        </w:numPr>
        <w:spacing w:before="100" w:beforeAutospacing="1" w:after="100" w:afterAutospacing="1" w:line="360" w:lineRule="auto"/>
        <w:contextualSpacing/>
        <w:jc w:val="both"/>
        <w:rPr>
          <w:rFonts w:eastAsia="Times New Roman"/>
          <w:sz w:val="21"/>
          <w:szCs w:val="21"/>
        </w:rPr>
      </w:pPr>
      <w:r w:rsidRPr="003E3B1E">
        <w:rPr>
          <w:rFonts w:eastAsia="Times New Roman"/>
          <w:sz w:val="21"/>
          <w:szCs w:val="21"/>
        </w:rPr>
        <w:t xml:space="preserve">delle offerte economiche; </w:t>
      </w:r>
    </w:p>
    <w:p w14:paraId="2B5410E3" w14:textId="77777777" w:rsidR="0057496E" w:rsidRPr="003E3B1E" w:rsidRDefault="0057496E" w:rsidP="0057496E">
      <w:pPr>
        <w:spacing w:before="100" w:beforeAutospacing="1" w:after="100" w:afterAutospacing="1" w:line="360" w:lineRule="auto"/>
        <w:contextualSpacing/>
        <w:jc w:val="both"/>
        <w:rPr>
          <w:rFonts w:eastAsia="Times New Roman"/>
          <w:sz w:val="21"/>
          <w:szCs w:val="21"/>
        </w:rPr>
      </w:pPr>
      <w:r w:rsidRPr="003E3B1E">
        <w:rPr>
          <w:rFonts w:eastAsia="Times New Roman"/>
          <w:sz w:val="21"/>
          <w:szCs w:val="21"/>
        </w:rPr>
        <w:t xml:space="preserve">e la riservatezza delle sedute che non sono pubbliche. La pubblicità delle sedute è garantita dalla conoscibilità delle operazioni attraverso il </w:t>
      </w:r>
      <w:proofErr w:type="spellStart"/>
      <w:r w:rsidRPr="003E3B1E">
        <w:rPr>
          <w:rFonts w:eastAsia="Times New Roman"/>
          <w:sz w:val="21"/>
          <w:szCs w:val="21"/>
        </w:rPr>
        <w:t>Sardegna</w:t>
      </w:r>
      <w:r>
        <w:rPr>
          <w:rFonts w:eastAsia="Times New Roman"/>
          <w:sz w:val="21"/>
          <w:szCs w:val="21"/>
        </w:rPr>
        <w:t>CAT</w:t>
      </w:r>
      <w:proofErr w:type="spellEnd"/>
    </w:p>
    <w:p w14:paraId="5318B100" w14:textId="77777777" w:rsidR="0057496E" w:rsidRPr="00851EAD" w:rsidRDefault="0057496E" w:rsidP="0057496E">
      <w:pPr>
        <w:pStyle w:val="Titolo2"/>
        <w:jc w:val="center"/>
        <w:rPr>
          <w:sz w:val="21"/>
          <w:szCs w:val="21"/>
        </w:rPr>
      </w:pPr>
      <w:bookmarkStart w:id="21" w:name="_Toc99784349"/>
      <w:r w:rsidRPr="00851EAD">
        <w:rPr>
          <w:sz w:val="21"/>
          <w:szCs w:val="21"/>
        </w:rPr>
        <w:t>Art. 16 - VERIFICA DOCUMENTAZIONE AMMINISTRATIVA</w:t>
      </w:r>
      <w:bookmarkEnd w:id="21"/>
    </w:p>
    <w:p w14:paraId="754B3359" w14:textId="77777777" w:rsidR="0057496E" w:rsidRPr="003E3B1E" w:rsidRDefault="0057496E" w:rsidP="0057496E">
      <w:pPr>
        <w:pStyle w:val="NormaleWeb"/>
        <w:spacing w:line="360" w:lineRule="auto"/>
        <w:contextualSpacing/>
        <w:jc w:val="both"/>
        <w:rPr>
          <w:rFonts w:ascii="Arial" w:hAnsi="Arial" w:cs="Arial"/>
          <w:sz w:val="21"/>
          <w:szCs w:val="21"/>
        </w:rPr>
      </w:pPr>
      <w:r w:rsidRPr="003E3B1E">
        <w:rPr>
          <w:rFonts w:ascii="Arial" w:hAnsi="Arial" w:cs="Arial"/>
          <w:sz w:val="21"/>
          <w:szCs w:val="21"/>
        </w:rPr>
        <w:t xml:space="preserve">Nella prima seduta il RUP accede alla documentazione amministrativa di ciascun concorrente, mentre l’offerta tecnica e l’offerta economica restano, chiuse, segrete e bloccate dal sistema, e procede a: </w:t>
      </w:r>
    </w:p>
    <w:p w14:paraId="60FDE22E" w14:textId="77777777" w:rsidR="0057496E" w:rsidRPr="003E3B1E" w:rsidRDefault="0057496E" w:rsidP="0057496E">
      <w:pPr>
        <w:pStyle w:val="NormaleWeb"/>
        <w:spacing w:line="360" w:lineRule="auto"/>
        <w:contextualSpacing/>
        <w:jc w:val="both"/>
        <w:rPr>
          <w:rFonts w:ascii="Arial" w:hAnsi="Arial" w:cs="Arial"/>
          <w:sz w:val="21"/>
          <w:szCs w:val="21"/>
        </w:rPr>
      </w:pPr>
      <w:r w:rsidRPr="003E3B1E">
        <w:rPr>
          <w:rFonts w:ascii="Arial" w:hAnsi="Arial" w:cs="Arial"/>
          <w:sz w:val="21"/>
          <w:szCs w:val="21"/>
        </w:rPr>
        <w:t xml:space="preserve">a) controllare la completezza della documentazione amministrativa presentata; </w:t>
      </w:r>
    </w:p>
    <w:p w14:paraId="06DADA80" w14:textId="77777777" w:rsidR="0057496E" w:rsidRPr="003E3B1E" w:rsidRDefault="0057496E" w:rsidP="0057496E">
      <w:pPr>
        <w:pStyle w:val="NormaleWeb"/>
        <w:spacing w:line="360" w:lineRule="auto"/>
        <w:contextualSpacing/>
        <w:jc w:val="both"/>
        <w:rPr>
          <w:rFonts w:ascii="Arial" w:hAnsi="Arial" w:cs="Arial"/>
          <w:sz w:val="21"/>
          <w:szCs w:val="21"/>
        </w:rPr>
      </w:pPr>
      <w:r w:rsidRPr="003E3B1E">
        <w:rPr>
          <w:rFonts w:ascii="Arial" w:hAnsi="Arial" w:cs="Arial"/>
          <w:sz w:val="21"/>
          <w:szCs w:val="21"/>
        </w:rPr>
        <w:t xml:space="preserve">b) verificare la conformità della documentazione amministrativa a quanto richiesto nel presente disciplinare; </w:t>
      </w:r>
    </w:p>
    <w:p w14:paraId="14FD2789" w14:textId="77777777" w:rsidR="0057496E" w:rsidRPr="003E3B1E" w:rsidRDefault="0057496E" w:rsidP="0057496E">
      <w:pPr>
        <w:pStyle w:val="NormaleWeb"/>
        <w:spacing w:line="360" w:lineRule="auto"/>
        <w:contextualSpacing/>
        <w:jc w:val="both"/>
        <w:rPr>
          <w:rFonts w:ascii="Arial" w:hAnsi="Arial" w:cs="Arial"/>
          <w:b/>
          <w:bCs/>
          <w:sz w:val="21"/>
          <w:szCs w:val="21"/>
        </w:rPr>
      </w:pPr>
      <w:r w:rsidRPr="003E3B1E">
        <w:rPr>
          <w:rFonts w:ascii="Arial" w:hAnsi="Arial" w:cs="Arial"/>
          <w:sz w:val="21"/>
          <w:szCs w:val="21"/>
        </w:rPr>
        <w:t xml:space="preserve">c) redigere apposito verbale. </w:t>
      </w:r>
    </w:p>
    <w:p w14:paraId="4EE26DBD" w14:textId="77777777" w:rsidR="0057496E" w:rsidRPr="003E3B1E" w:rsidRDefault="0057496E" w:rsidP="0057496E">
      <w:pPr>
        <w:spacing w:before="100" w:beforeAutospacing="1" w:after="100" w:afterAutospacing="1" w:line="360" w:lineRule="auto"/>
        <w:contextualSpacing/>
        <w:jc w:val="both"/>
        <w:rPr>
          <w:rFonts w:eastAsia="Times New Roman"/>
          <w:sz w:val="21"/>
          <w:szCs w:val="21"/>
        </w:rPr>
      </w:pPr>
      <w:r w:rsidRPr="003E3B1E">
        <w:rPr>
          <w:rFonts w:eastAsia="Times New Roman"/>
          <w:sz w:val="21"/>
          <w:szCs w:val="21"/>
        </w:rPr>
        <w:t>Ad esito delle verifiche di cui sopra il R</w:t>
      </w:r>
      <w:r>
        <w:rPr>
          <w:rFonts w:eastAsia="Times New Roman"/>
          <w:sz w:val="21"/>
          <w:szCs w:val="21"/>
        </w:rPr>
        <w:t>esponsabile del procedimento</w:t>
      </w:r>
      <w:r w:rsidRPr="003E3B1E">
        <w:rPr>
          <w:rFonts w:eastAsia="Times New Roman"/>
          <w:sz w:val="21"/>
          <w:szCs w:val="21"/>
        </w:rPr>
        <w:t xml:space="preserve"> provvede a: </w:t>
      </w:r>
    </w:p>
    <w:p w14:paraId="5F98C3A0" w14:textId="77777777" w:rsidR="0057496E" w:rsidRPr="003E3B1E" w:rsidRDefault="0057496E" w:rsidP="0057496E">
      <w:pPr>
        <w:spacing w:before="100" w:beforeAutospacing="1" w:after="100" w:afterAutospacing="1" w:line="360" w:lineRule="auto"/>
        <w:contextualSpacing/>
        <w:jc w:val="both"/>
        <w:rPr>
          <w:rFonts w:eastAsia="Times New Roman"/>
          <w:sz w:val="21"/>
          <w:szCs w:val="21"/>
        </w:rPr>
      </w:pPr>
      <w:r w:rsidRPr="003E3B1E">
        <w:rPr>
          <w:rFonts w:eastAsia="Times New Roman"/>
          <w:sz w:val="21"/>
          <w:szCs w:val="21"/>
        </w:rPr>
        <w:t xml:space="preserve">a) attivare la procedura di soccorso istruttorio; </w:t>
      </w:r>
    </w:p>
    <w:p w14:paraId="0295B469" w14:textId="77777777" w:rsidR="0057496E" w:rsidRPr="003E3B1E" w:rsidRDefault="0057496E" w:rsidP="0057496E">
      <w:pPr>
        <w:spacing w:before="100" w:beforeAutospacing="1" w:after="100" w:afterAutospacing="1" w:line="360" w:lineRule="auto"/>
        <w:contextualSpacing/>
        <w:jc w:val="both"/>
        <w:rPr>
          <w:rFonts w:eastAsia="Times New Roman"/>
          <w:sz w:val="21"/>
          <w:szCs w:val="21"/>
        </w:rPr>
      </w:pPr>
      <w:r w:rsidRPr="003E3B1E">
        <w:rPr>
          <w:rFonts w:eastAsia="Times New Roman"/>
          <w:sz w:val="21"/>
          <w:szCs w:val="21"/>
        </w:rPr>
        <w:lastRenderedPageBreak/>
        <w:t xml:space="preserve">b) adottare il provvedimento che determina le esclusioni e le ammissioni dalla procedura di gara, provvedendo altresì̀ alla sua pubblicazione sul sito della stazione appaltante, nella sezione “Amministrazione trasparente” e alla sua comunicazione immediata e comunque entro un termine non superiore a cinque giorni. </w:t>
      </w:r>
    </w:p>
    <w:p w14:paraId="4436C71B" w14:textId="77777777" w:rsidR="0057496E" w:rsidRPr="003E3B1E" w:rsidRDefault="0057496E" w:rsidP="0057496E">
      <w:pPr>
        <w:spacing w:before="100" w:beforeAutospacing="1" w:after="100" w:afterAutospacing="1" w:line="360" w:lineRule="auto"/>
        <w:contextualSpacing/>
        <w:jc w:val="both"/>
        <w:rPr>
          <w:rFonts w:eastAsia="Times New Roman"/>
          <w:sz w:val="21"/>
          <w:szCs w:val="21"/>
        </w:rPr>
      </w:pPr>
      <w:r w:rsidRPr="003E3B1E">
        <w:rPr>
          <w:rFonts w:eastAsia="Times New Roman"/>
          <w:sz w:val="21"/>
          <w:szCs w:val="21"/>
        </w:rPr>
        <w:t xml:space="preserve">È fatta salva la possibilità di chiedere agli offerenti, in qualsiasi momento nel corso della procedura, di presentare tutti i documenti complementari o parte di essi, qualora questo sia necessario per assicurare il corretto svolgimento della procedura. </w:t>
      </w:r>
    </w:p>
    <w:p w14:paraId="0481420A" w14:textId="77777777" w:rsidR="0057496E" w:rsidRPr="003E3B1E" w:rsidRDefault="0057496E" w:rsidP="0057496E">
      <w:pPr>
        <w:spacing w:before="100" w:beforeAutospacing="1" w:after="100" w:afterAutospacing="1" w:line="360" w:lineRule="auto"/>
        <w:contextualSpacing/>
        <w:jc w:val="both"/>
        <w:rPr>
          <w:rFonts w:eastAsia="Times New Roman"/>
          <w:sz w:val="21"/>
          <w:szCs w:val="21"/>
        </w:rPr>
      </w:pPr>
      <w:r w:rsidRPr="003E3B1E">
        <w:rPr>
          <w:rFonts w:eastAsia="Times New Roman"/>
          <w:sz w:val="21"/>
          <w:szCs w:val="21"/>
        </w:rPr>
        <w:t xml:space="preserve">La prosecuzione della procedura è limitata ai soli concorrenti ammessi. </w:t>
      </w:r>
    </w:p>
    <w:p w14:paraId="6DCF1AF9" w14:textId="77777777" w:rsidR="0057496E" w:rsidRPr="00F6714F" w:rsidRDefault="0057496E" w:rsidP="0057496E">
      <w:pPr>
        <w:pStyle w:val="Titolo2"/>
        <w:jc w:val="center"/>
        <w:rPr>
          <w:sz w:val="21"/>
          <w:szCs w:val="21"/>
        </w:rPr>
      </w:pPr>
      <w:bookmarkStart w:id="22" w:name="_Toc99784350"/>
      <w:r w:rsidRPr="00F6714F">
        <w:rPr>
          <w:sz w:val="21"/>
          <w:szCs w:val="21"/>
        </w:rPr>
        <w:t>Art. 17 - VALUTAZIONE DELLE OFFERTE TECNICHE ED ECONOMICHE</w:t>
      </w:r>
      <w:bookmarkEnd w:id="22"/>
    </w:p>
    <w:p w14:paraId="3D4ABC24" w14:textId="77777777" w:rsidR="0057496E" w:rsidRPr="00F6714F" w:rsidRDefault="0057496E" w:rsidP="0057496E">
      <w:pPr>
        <w:pStyle w:val="NormaleWeb"/>
        <w:spacing w:line="360" w:lineRule="auto"/>
        <w:contextualSpacing/>
        <w:jc w:val="both"/>
        <w:rPr>
          <w:rFonts w:ascii="Arial" w:hAnsi="Arial" w:cs="Arial"/>
          <w:sz w:val="21"/>
          <w:szCs w:val="21"/>
        </w:rPr>
      </w:pPr>
      <w:r w:rsidRPr="00F6714F">
        <w:rPr>
          <w:rFonts w:ascii="Arial" w:hAnsi="Arial" w:cs="Arial"/>
          <w:sz w:val="21"/>
          <w:szCs w:val="21"/>
        </w:rPr>
        <w:t>La data e l’ora del</w:t>
      </w:r>
      <w:r>
        <w:rPr>
          <w:rFonts w:ascii="Arial" w:hAnsi="Arial" w:cs="Arial"/>
          <w:sz w:val="21"/>
          <w:szCs w:val="21"/>
        </w:rPr>
        <w:t>l</w:t>
      </w:r>
      <w:r w:rsidRPr="00F6714F">
        <w:rPr>
          <w:rFonts w:ascii="Arial" w:hAnsi="Arial" w:cs="Arial"/>
          <w:sz w:val="21"/>
          <w:szCs w:val="21"/>
        </w:rPr>
        <w:t xml:space="preserve">’apertura delle offerte tecniche sono comunicate tramite Sardegna </w:t>
      </w:r>
      <w:proofErr w:type="spellStart"/>
      <w:r w:rsidRPr="00F6714F">
        <w:rPr>
          <w:rFonts w:ascii="Arial" w:hAnsi="Arial" w:cs="Arial"/>
          <w:sz w:val="21"/>
          <w:szCs w:val="21"/>
        </w:rPr>
        <w:t>Cat</w:t>
      </w:r>
      <w:proofErr w:type="spellEnd"/>
      <w:r w:rsidRPr="00F6714F">
        <w:rPr>
          <w:rFonts w:ascii="Arial" w:hAnsi="Arial" w:cs="Arial"/>
          <w:sz w:val="21"/>
          <w:szCs w:val="21"/>
        </w:rPr>
        <w:t xml:space="preserve"> ai concorrenti ammessi. </w:t>
      </w:r>
    </w:p>
    <w:p w14:paraId="77208A51" w14:textId="77777777" w:rsidR="0057496E" w:rsidRPr="003E3B1E" w:rsidRDefault="0057496E" w:rsidP="0057496E">
      <w:pPr>
        <w:pStyle w:val="NormaleWeb"/>
        <w:spacing w:line="360" w:lineRule="auto"/>
        <w:contextualSpacing/>
        <w:jc w:val="both"/>
        <w:rPr>
          <w:rFonts w:ascii="Arial" w:hAnsi="Arial" w:cs="Arial"/>
          <w:sz w:val="21"/>
          <w:szCs w:val="21"/>
        </w:rPr>
      </w:pPr>
      <w:r w:rsidRPr="003E3B1E">
        <w:rPr>
          <w:rFonts w:ascii="Arial" w:hAnsi="Arial" w:cs="Arial"/>
          <w:sz w:val="21"/>
          <w:szCs w:val="21"/>
        </w:rPr>
        <w:t xml:space="preserve">La commissione giudicatrice procede all’apertura, esame e valutazione delle offerte presentate dai predetti concorrenti e all’assegnazione dei relativi punteggi applicando i criteri e le formule indicati nel bando e nel presente disciplinare. Gli esiti della valutazione sono registrati dalla Piattaforma. </w:t>
      </w:r>
    </w:p>
    <w:p w14:paraId="36672C14" w14:textId="77777777" w:rsidR="0057496E" w:rsidRPr="003E3B1E" w:rsidRDefault="0057496E" w:rsidP="0057496E">
      <w:pPr>
        <w:pStyle w:val="NormaleWeb"/>
        <w:spacing w:line="360" w:lineRule="auto"/>
        <w:contextualSpacing/>
        <w:jc w:val="both"/>
        <w:rPr>
          <w:rFonts w:ascii="Arial" w:hAnsi="Arial" w:cs="Arial"/>
          <w:sz w:val="21"/>
          <w:szCs w:val="21"/>
        </w:rPr>
      </w:pPr>
      <w:r w:rsidRPr="003E3B1E">
        <w:rPr>
          <w:rFonts w:ascii="Arial" w:hAnsi="Arial" w:cs="Arial"/>
          <w:sz w:val="21"/>
          <w:szCs w:val="21"/>
        </w:rPr>
        <w:t>La commissione procede alla riparametrazione dei punteggi secondo quanto sopra indicato</w:t>
      </w:r>
      <w:r>
        <w:rPr>
          <w:rFonts w:ascii="Arial" w:hAnsi="Arial" w:cs="Arial"/>
          <w:sz w:val="21"/>
          <w:szCs w:val="21"/>
        </w:rPr>
        <w:t xml:space="preserve"> al punto 12</w:t>
      </w:r>
      <w:r w:rsidRPr="003E3B1E">
        <w:rPr>
          <w:rFonts w:ascii="Arial" w:hAnsi="Arial" w:cs="Arial"/>
          <w:sz w:val="21"/>
          <w:szCs w:val="21"/>
        </w:rPr>
        <w:t xml:space="preserve">. </w:t>
      </w:r>
    </w:p>
    <w:p w14:paraId="2F12CF69" w14:textId="77777777" w:rsidR="0057496E" w:rsidRPr="003E3B1E" w:rsidRDefault="0057496E" w:rsidP="0057496E">
      <w:pPr>
        <w:pStyle w:val="NormaleWeb"/>
        <w:spacing w:line="360" w:lineRule="auto"/>
        <w:contextualSpacing/>
        <w:jc w:val="both"/>
        <w:rPr>
          <w:rFonts w:ascii="Arial" w:hAnsi="Arial" w:cs="Arial"/>
          <w:sz w:val="21"/>
          <w:szCs w:val="21"/>
        </w:rPr>
      </w:pPr>
      <w:r w:rsidRPr="003E3B1E">
        <w:rPr>
          <w:rFonts w:ascii="Arial" w:hAnsi="Arial" w:cs="Arial"/>
          <w:sz w:val="21"/>
          <w:szCs w:val="21"/>
        </w:rPr>
        <w:t xml:space="preserve">Al termine delle operazioni di cui sopra la Piattaforma consente la prosecuzione della procedura ai soli concorrenti ammessi alla valutazione delle offerte economiche. </w:t>
      </w:r>
    </w:p>
    <w:p w14:paraId="7FABC84E" w14:textId="77777777" w:rsidR="0057496E" w:rsidRPr="003E3B1E" w:rsidRDefault="0057496E" w:rsidP="0057496E">
      <w:pPr>
        <w:pStyle w:val="NormaleWeb"/>
        <w:spacing w:line="360" w:lineRule="auto"/>
        <w:contextualSpacing/>
        <w:jc w:val="both"/>
        <w:rPr>
          <w:rFonts w:ascii="Arial" w:hAnsi="Arial" w:cs="Arial"/>
          <w:sz w:val="21"/>
          <w:szCs w:val="21"/>
        </w:rPr>
      </w:pPr>
      <w:r w:rsidRPr="003E3B1E">
        <w:rPr>
          <w:rFonts w:ascii="Arial" w:hAnsi="Arial" w:cs="Arial"/>
          <w:sz w:val="21"/>
          <w:szCs w:val="21"/>
        </w:rPr>
        <w:t xml:space="preserve">La commissione giudicatrice procede all’apertura delle offerte economiche e, quindi, alla </w:t>
      </w:r>
      <w:r>
        <w:rPr>
          <w:rFonts w:ascii="Arial" w:hAnsi="Arial" w:cs="Arial"/>
          <w:sz w:val="21"/>
          <w:szCs w:val="21"/>
        </w:rPr>
        <w:t xml:space="preserve">loro </w:t>
      </w:r>
      <w:r w:rsidRPr="003E3B1E">
        <w:rPr>
          <w:rFonts w:ascii="Arial" w:hAnsi="Arial" w:cs="Arial"/>
          <w:sz w:val="21"/>
          <w:szCs w:val="21"/>
        </w:rPr>
        <w:t>valutazione e</w:t>
      </w:r>
      <w:r>
        <w:rPr>
          <w:rFonts w:ascii="Arial" w:hAnsi="Arial" w:cs="Arial"/>
          <w:sz w:val="21"/>
          <w:szCs w:val="21"/>
        </w:rPr>
        <w:t>,</w:t>
      </w:r>
      <w:r w:rsidRPr="003E3B1E">
        <w:rPr>
          <w:rFonts w:ascii="Arial" w:hAnsi="Arial" w:cs="Arial"/>
          <w:sz w:val="21"/>
          <w:szCs w:val="21"/>
        </w:rPr>
        <w:t xml:space="preserve"> successivamente</w:t>
      </w:r>
      <w:r>
        <w:rPr>
          <w:rFonts w:ascii="Arial" w:hAnsi="Arial" w:cs="Arial"/>
          <w:sz w:val="21"/>
          <w:szCs w:val="21"/>
        </w:rPr>
        <w:t>,</w:t>
      </w:r>
      <w:r w:rsidRPr="003E3B1E">
        <w:rPr>
          <w:rFonts w:ascii="Arial" w:hAnsi="Arial" w:cs="Arial"/>
          <w:sz w:val="21"/>
          <w:szCs w:val="21"/>
        </w:rPr>
        <w:t xml:space="preserve"> all’individuazione dell’unico parametro numerico finale per la formulazione della graduatoria. </w:t>
      </w:r>
    </w:p>
    <w:p w14:paraId="7C305E61" w14:textId="77777777" w:rsidR="0057496E" w:rsidRPr="003E3B1E" w:rsidRDefault="0057496E" w:rsidP="0057496E">
      <w:pPr>
        <w:pStyle w:val="NormaleWeb"/>
        <w:spacing w:line="360" w:lineRule="auto"/>
        <w:contextualSpacing/>
        <w:jc w:val="both"/>
        <w:rPr>
          <w:rFonts w:ascii="Arial" w:hAnsi="Arial" w:cs="Arial"/>
          <w:sz w:val="21"/>
          <w:szCs w:val="21"/>
        </w:rPr>
      </w:pPr>
      <w:r w:rsidRPr="003E3B1E">
        <w:rPr>
          <w:rFonts w:ascii="Arial" w:hAnsi="Arial" w:cs="Arial"/>
          <w:sz w:val="21"/>
          <w:szCs w:val="21"/>
        </w:rPr>
        <w:t xml:space="preserve">Nel caso in cui le offerte di due o </w:t>
      </w:r>
      <w:proofErr w:type="spellStart"/>
      <w:r w:rsidRPr="003E3B1E">
        <w:rPr>
          <w:rFonts w:ascii="Arial" w:hAnsi="Arial" w:cs="Arial"/>
          <w:sz w:val="21"/>
          <w:szCs w:val="21"/>
        </w:rPr>
        <w:t>piu</w:t>
      </w:r>
      <w:proofErr w:type="spellEnd"/>
      <w:r w:rsidRPr="003E3B1E">
        <w:rPr>
          <w:rFonts w:ascii="Arial" w:hAnsi="Arial" w:cs="Arial"/>
          <w:sz w:val="21"/>
          <w:szCs w:val="21"/>
        </w:rPr>
        <w:t>̀ concorrenti ottengano lo stesso punteggio complessivo, ma punteggi differenti per il prezzo e per tutti gli altri elementi di valutazione, è collocato primo in graduatoria il concorrente che ha ottenuto il miglior punteggio sull' offerta tecnica;</w:t>
      </w:r>
    </w:p>
    <w:p w14:paraId="66A1ADCA" w14:textId="373FBAAE" w:rsidR="0057496E" w:rsidRPr="003E3B1E" w:rsidRDefault="0057496E" w:rsidP="0057496E">
      <w:pPr>
        <w:pStyle w:val="NormaleWeb"/>
        <w:spacing w:line="360" w:lineRule="auto"/>
        <w:contextualSpacing/>
        <w:jc w:val="both"/>
        <w:rPr>
          <w:rFonts w:ascii="Arial" w:hAnsi="Arial" w:cs="Arial"/>
          <w:sz w:val="21"/>
          <w:szCs w:val="21"/>
        </w:rPr>
      </w:pPr>
      <w:r w:rsidRPr="003E3B1E">
        <w:rPr>
          <w:rFonts w:ascii="Arial" w:hAnsi="Arial" w:cs="Arial"/>
          <w:sz w:val="21"/>
          <w:szCs w:val="21"/>
        </w:rPr>
        <w:t xml:space="preserve">Nel caso in cui le offerte di due o </w:t>
      </w:r>
      <w:proofErr w:type="spellStart"/>
      <w:r w:rsidRPr="003E3B1E">
        <w:rPr>
          <w:rFonts w:ascii="Arial" w:hAnsi="Arial" w:cs="Arial"/>
          <w:sz w:val="21"/>
          <w:szCs w:val="21"/>
        </w:rPr>
        <w:t>piu</w:t>
      </w:r>
      <w:proofErr w:type="spellEnd"/>
      <w:r w:rsidRPr="003E3B1E">
        <w:rPr>
          <w:rFonts w:ascii="Arial" w:hAnsi="Arial" w:cs="Arial"/>
          <w:sz w:val="21"/>
          <w:szCs w:val="21"/>
        </w:rPr>
        <w:t xml:space="preserve">̀ concorrenti ottengano lo stesso punteggio complessivo e gli stessi punteggi parziali per il prezzo e per l’offerta tecnica, i predetti concorrenti, su richiesta della stazione appaltante, presentano un’offerta migliorativa sul prezzo entro cinque giorni dal ricevimento della richiesta della stazione appaltante. È collocato primo in graduatoria il concorrente che ha presentato la migliore offerta. Ove permanga l’ex aequo la commissione procede mediante al sorteggio ad individuare il concorrente che </w:t>
      </w:r>
      <w:r w:rsidR="00B668D0" w:rsidRPr="003E3B1E">
        <w:rPr>
          <w:rFonts w:ascii="Arial" w:hAnsi="Arial" w:cs="Arial"/>
          <w:sz w:val="21"/>
          <w:szCs w:val="21"/>
        </w:rPr>
        <w:t>verrà</w:t>
      </w:r>
      <w:r w:rsidRPr="003E3B1E">
        <w:rPr>
          <w:rFonts w:ascii="Arial" w:hAnsi="Arial" w:cs="Arial"/>
          <w:sz w:val="21"/>
          <w:szCs w:val="21"/>
        </w:rPr>
        <w:t xml:space="preserve">̀ collocato primo nella graduatoria. La stazione appaltante comunica il giorno e l’ora del sorteggio secondo le </w:t>
      </w:r>
      <w:r w:rsidR="00B668D0" w:rsidRPr="003E3B1E">
        <w:rPr>
          <w:rFonts w:ascii="Arial" w:hAnsi="Arial" w:cs="Arial"/>
          <w:sz w:val="21"/>
          <w:szCs w:val="21"/>
        </w:rPr>
        <w:t>modalità</w:t>
      </w:r>
      <w:r w:rsidRPr="003E3B1E">
        <w:rPr>
          <w:rFonts w:ascii="Arial" w:hAnsi="Arial" w:cs="Arial"/>
          <w:sz w:val="21"/>
          <w:szCs w:val="21"/>
        </w:rPr>
        <w:t>̀ sopra indicate.</w:t>
      </w:r>
    </w:p>
    <w:p w14:paraId="639516A4" w14:textId="77777777" w:rsidR="0057496E" w:rsidRPr="003E3B1E" w:rsidRDefault="0057496E" w:rsidP="0057496E">
      <w:pPr>
        <w:pStyle w:val="NormaleWeb"/>
        <w:spacing w:line="360" w:lineRule="auto"/>
        <w:contextualSpacing/>
        <w:jc w:val="both"/>
        <w:rPr>
          <w:rFonts w:ascii="Arial" w:hAnsi="Arial" w:cs="Arial"/>
          <w:sz w:val="21"/>
          <w:szCs w:val="21"/>
        </w:rPr>
      </w:pPr>
      <w:r w:rsidRPr="003E3B1E">
        <w:rPr>
          <w:rFonts w:ascii="Arial" w:hAnsi="Arial" w:cs="Arial"/>
          <w:sz w:val="21"/>
          <w:szCs w:val="21"/>
        </w:rPr>
        <w:t>All’esito delle operazioni di cui sopra, la commissione, redige la graduatoria e comunica la proposta di aggiudicazione al R</w:t>
      </w:r>
      <w:r>
        <w:rPr>
          <w:rFonts w:ascii="Arial" w:hAnsi="Arial" w:cs="Arial"/>
          <w:sz w:val="21"/>
          <w:szCs w:val="21"/>
        </w:rPr>
        <w:t>esponsabile del procedimento</w:t>
      </w:r>
      <w:r w:rsidRPr="003E3B1E">
        <w:rPr>
          <w:rFonts w:ascii="Arial" w:hAnsi="Arial" w:cs="Arial"/>
          <w:sz w:val="21"/>
          <w:szCs w:val="21"/>
        </w:rPr>
        <w:t xml:space="preserve">. </w:t>
      </w:r>
    </w:p>
    <w:p w14:paraId="69927FDF" w14:textId="77777777" w:rsidR="0057496E" w:rsidRPr="003E3B1E" w:rsidRDefault="0057496E" w:rsidP="0057496E">
      <w:pPr>
        <w:pStyle w:val="NormaleWeb"/>
        <w:spacing w:line="360" w:lineRule="auto"/>
        <w:contextualSpacing/>
        <w:jc w:val="both"/>
        <w:rPr>
          <w:rFonts w:ascii="Arial" w:hAnsi="Arial" w:cs="Arial"/>
          <w:sz w:val="21"/>
          <w:szCs w:val="21"/>
        </w:rPr>
      </w:pPr>
      <w:r w:rsidRPr="003E3B1E">
        <w:rPr>
          <w:rFonts w:ascii="Arial" w:hAnsi="Arial" w:cs="Arial"/>
          <w:sz w:val="21"/>
          <w:szCs w:val="21"/>
        </w:rPr>
        <w:t>Qualora individui offerte che superano la soglia di anomalia di cui all’articolo 97, comma 3 del Codice, e in ogni altro caso in cui, in base a elementi specifici, l’offerta appaia anormalmente bassa, la commissione, chiude la seduta dando comunicazione al R</w:t>
      </w:r>
      <w:r>
        <w:rPr>
          <w:rFonts w:ascii="Arial" w:hAnsi="Arial" w:cs="Arial"/>
          <w:sz w:val="21"/>
          <w:szCs w:val="21"/>
        </w:rPr>
        <w:t>esponsabile del procedimento</w:t>
      </w:r>
      <w:r w:rsidRPr="003E3B1E">
        <w:rPr>
          <w:rFonts w:ascii="Arial" w:hAnsi="Arial" w:cs="Arial"/>
          <w:sz w:val="21"/>
          <w:szCs w:val="21"/>
        </w:rPr>
        <w:t xml:space="preserve">, che procede alla verifica dell’anomalia. </w:t>
      </w:r>
    </w:p>
    <w:p w14:paraId="3440763D" w14:textId="77777777" w:rsidR="0057496E" w:rsidRPr="003E3B1E" w:rsidRDefault="0057496E" w:rsidP="0057496E">
      <w:pPr>
        <w:pStyle w:val="NormaleWeb"/>
        <w:spacing w:line="360" w:lineRule="auto"/>
        <w:jc w:val="both"/>
        <w:rPr>
          <w:rFonts w:ascii="Arial" w:hAnsi="Arial" w:cs="Arial"/>
          <w:bCs/>
          <w:sz w:val="21"/>
          <w:szCs w:val="21"/>
        </w:rPr>
      </w:pPr>
      <w:r w:rsidRPr="003E3B1E">
        <w:rPr>
          <w:rFonts w:ascii="Arial" w:hAnsi="Arial" w:cs="Arial"/>
          <w:bCs/>
          <w:color w:val="000000"/>
          <w:sz w:val="21"/>
          <w:szCs w:val="21"/>
        </w:rPr>
        <w:lastRenderedPageBreak/>
        <w:t>Nell’individuazione dell’anomalia delle offerte, si terrà conto del punteggio effettivamente assegnato agli elementi di valutazione dell’offerta tecnica prima della riparametrazione.</w:t>
      </w:r>
    </w:p>
    <w:p w14:paraId="2804CF0A" w14:textId="77777777" w:rsidR="0057496E" w:rsidRPr="003E3B1E" w:rsidRDefault="0057496E" w:rsidP="0057496E">
      <w:pPr>
        <w:spacing w:before="100" w:beforeAutospacing="1" w:after="100" w:afterAutospacing="1" w:line="360" w:lineRule="auto"/>
        <w:jc w:val="both"/>
        <w:rPr>
          <w:rFonts w:eastAsia="Times New Roman"/>
          <w:sz w:val="21"/>
          <w:szCs w:val="21"/>
        </w:rPr>
      </w:pPr>
      <w:r w:rsidRPr="003E3B1E">
        <w:rPr>
          <w:rFonts w:eastAsia="Times New Roman"/>
          <w:sz w:val="21"/>
          <w:szCs w:val="21"/>
        </w:rPr>
        <w:t>In qualsiasi fase delle operazioni di valutazione delle offerte tecniche ed economiche, la commissione provvede a comunicare, tempestivamente al R</w:t>
      </w:r>
      <w:r>
        <w:rPr>
          <w:rFonts w:eastAsia="Times New Roman"/>
          <w:sz w:val="21"/>
          <w:szCs w:val="21"/>
        </w:rPr>
        <w:t>esponsabile del procedimento</w:t>
      </w:r>
      <w:r w:rsidRPr="003E3B1E">
        <w:rPr>
          <w:rFonts w:eastAsia="Times New Roman"/>
          <w:sz w:val="21"/>
          <w:szCs w:val="21"/>
        </w:rPr>
        <w:t xml:space="preserve"> i casi di esclusione da disporre per: </w:t>
      </w:r>
    </w:p>
    <w:p w14:paraId="5B87740B" w14:textId="77777777" w:rsidR="0057496E" w:rsidRPr="003E3B1E" w:rsidRDefault="0057496E" w:rsidP="0057496E">
      <w:pPr>
        <w:pStyle w:val="Paragrafoelenco"/>
        <w:numPr>
          <w:ilvl w:val="0"/>
          <w:numId w:val="15"/>
        </w:numPr>
        <w:spacing w:before="100" w:beforeAutospacing="1" w:after="100" w:afterAutospacing="1" w:line="360" w:lineRule="auto"/>
        <w:jc w:val="both"/>
        <w:rPr>
          <w:rFonts w:ascii="Arial" w:eastAsia="Times New Roman" w:hAnsi="Arial" w:cs="Arial"/>
          <w:sz w:val="21"/>
          <w:szCs w:val="21"/>
        </w:rPr>
      </w:pPr>
      <w:r w:rsidRPr="003E3B1E">
        <w:rPr>
          <w:rFonts w:ascii="Arial" w:eastAsia="Times New Roman" w:hAnsi="Arial" w:cs="Arial"/>
          <w:sz w:val="21"/>
          <w:szCs w:val="21"/>
        </w:rPr>
        <w:t xml:space="preserve">mancata separazione dell’offerta economica dall’offerta tecnica, ovvero inserimento di elementi concernenti il prezzo nella documentazione amministrativa o nell’offerta tecnica; </w:t>
      </w:r>
    </w:p>
    <w:p w14:paraId="767BB9C9" w14:textId="77777777" w:rsidR="0057496E" w:rsidRPr="003E3B1E" w:rsidRDefault="0057496E" w:rsidP="0057496E">
      <w:pPr>
        <w:pStyle w:val="Paragrafoelenco"/>
        <w:numPr>
          <w:ilvl w:val="0"/>
          <w:numId w:val="15"/>
        </w:numPr>
        <w:spacing w:before="100" w:beforeAutospacing="1" w:after="100" w:afterAutospacing="1" w:line="360" w:lineRule="auto"/>
        <w:jc w:val="both"/>
        <w:rPr>
          <w:rFonts w:ascii="Arial" w:eastAsia="Times New Roman" w:hAnsi="Arial" w:cs="Arial"/>
          <w:sz w:val="21"/>
          <w:szCs w:val="21"/>
        </w:rPr>
      </w:pPr>
      <w:r w:rsidRPr="003E3B1E">
        <w:rPr>
          <w:rFonts w:ascii="Arial" w:eastAsia="Times New Roman" w:hAnsi="Arial" w:cs="Arial"/>
          <w:sz w:val="21"/>
          <w:szCs w:val="21"/>
        </w:rPr>
        <w:t xml:space="preserve">presentazione di offerte parziali, plurime, condizionate, alternative oppure irregolari in quanto non rispettano i documenti di gara, ivi comprese le specifiche tecniche, o anormalmente basse; </w:t>
      </w:r>
    </w:p>
    <w:p w14:paraId="03935487" w14:textId="77777777" w:rsidR="0057496E" w:rsidRPr="003E3B1E" w:rsidRDefault="0057496E" w:rsidP="0057496E">
      <w:pPr>
        <w:pStyle w:val="Paragrafoelenco"/>
        <w:numPr>
          <w:ilvl w:val="0"/>
          <w:numId w:val="15"/>
        </w:numPr>
        <w:spacing w:before="100" w:beforeAutospacing="1" w:after="100" w:afterAutospacing="1" w:line="360" w:lineRule="auto"/>
        <w:jc w:val="both"/>
        <w:rPr>
          <w:rFonts w:ascii="Arial" w:eastAsia="Times New Roman" w:hAnsi="Arial" w:cs="Arial"/>
          <w:sz w:val="21"/>
          <w:szCs w:val="21"/>
        </w:rPr>
      </w:pPr>
      <w:r w:rsidRPr="003E3B1E">
        <w:rPr>
          <w:rFonts w:ascii="Arial" w:eastAsia="Times New Roman" w:hAnsi="Arial" w:cs="Arial"/>
          <w:sz w:val="21"/>
          <w:szCs w:val="21"/>
        </w:rPr>
        <w:t xml:space="preserve">presentazione di offerte inammissibili in quanto la commissione giudicatrice ha ritenuto sussistenti gli estremi per l’informativa alla Procura della Repubblica per reati di corruzione o fenomeni collusivi o ha verificato essere in aumento rispetto all’importo a base di gara; </w:t>
      </w:r>
    </w:p>
    <w:p w14:paraId="461E5FF0" w14:textId="77777777" w:rsidR="0057496E" w:rsidRPr="003E3B1E" w:rsidRDefault="0057496E" w:rsidP="0057496E">
      <w:pPr>
        <w:pStyle w:val="Paragrafoelenco"/>
        <w:numPr>
          <w:ilvl w:val="0"/>
          <w:numId w:val="15"/>
        </w:numPr>
        <w:spacing w:before="100" w:beforeAutospacing="1" w:after="100" w:afterAutospacing="1" w:line="360" w:lineRule="auto"/>
        <w:jc w:val="both"/>
        <w:rPr>
          <w:rFonts w:ascii="Arial" w:eastAsia="Times New Roman" w:hAnsi="Arial" w:cs="Arial"/>
          <w:sz w:val="21"/>
          <w:szCs w:val="21"/>
        </w:rPr>
      </w:pPr>
      <w:r w:rsidRPr="003E3B1E">
        <w:rPr>
          <w:rFonts w:ascii="Arial" w:eastAsia="Times New Roman" w:hAnsi="Arial" w:cs="Arial"/>
          <w:sz w:val="21"/>
          <w:szCs w:val="21"/>
        </w:rPr>
        <w:t>mancato superamento della soglia di sbarramento per l’offerta tecnica.</w:t>
      </w:r>
    </w:p>
    <w:p w14:paraId="16534A10" w14:textId="77777777" w:rsidR="0057496E" w:rsidRPr="00851EAD" w:rsidRDefault="0057496E" w:rsidP="0057496E">
      <w:pPr>
        <w:pStyle w:val="Titolo2"/>
        <w:jc w:val="center"/>
        <w:rPr>
          <w:sz w:val="21"/>
          <w:szCs w:val="21"/>
        </w:rPr>
      </w:pPr>
      <w:bookmarkStart w:id="23" w:name="_Toc99784351"/>
      <w:r w:rsidRPr="00851EAD">
        <w:rPr>
          <w:sz w:val="21"/>
          <w:szCs w:val="21"/>
        </w:rPr>
        <w:t>Art. 18 - VERIFICA DI ANOMALIA DELLE OFFERTE</w:t>
      </w:r>
      <w:bookmarkEnd w:id="23"/>
    </w:p>
    <w:p w14:paraId="144D136B" w14:textId="77777777" w:rsidR="0057496E" w:rsidRPr="003E3B1E" w:rsidRDefault="0057496E" w:rsidP="0057496E">
      <w:pPr>
        <w:pStyle w:val="NormaleWeb"/>
        <w:spacing w:line="360" w:lineRule="auto"/>
        <w:contextualSpacing/>
        <w:jc w:val="both"/>
        <w:rPr>
          <w:rFonts w:ascii="Arial" w:hAnsi="Arial" w:cs="Arial"/>
          <w:b/>
          <w:bCs/>
          <w:sz w:val="21"/>
          <w:szCs w:val="21"/>
        </w:rPr>
      </w:pPr>
      <w:r w:rsidRPr="003E3B1E">
        <w:rPr>
          <w:rFonts w:ascii="Arial" w:hAnsi="Arial" w:cs="Arial"/>
          <w:sz w:val="21"/>
          <w:szCs w:val="21"/>
        </w:rPr>
        <w:t>Al ricorrere dei presupposti di cui all’articolo 97, comma 3, del Codice, e in ogni altro caso in cui, in base a elementi specifici, l’offerta appaia anormalmente bassa, il R</w:t>
      </w:r>
      <w:r>
        <w:rPr>
          <w:rFonts w:ascii="Arial" w:hAnsi="Arial" w:cs="Arial"/>
          <w:sz w:val="21"/>
          <w:szCs w:val="21"/>
        </w:rPr>
        <w:t>esponsabile del procedimento</w:t>
      </w:r>
      <w:r w:rsidRPr="003E3B1E">
        <w:rPr>
          <w:rFonts w:ascii="Arial" w:hAnsi="Arial" w:cs="Arial"/>
          <w:sz w:val="21"/>
          <w:szCs w:val="21"/>
        </w:rPr>
        <w:t xml:space="preserve">, avvalendosi se del caso della commissione giudicatrice, valuta la congruità, serietà, sostenibilità e realizzabilità delle offerte che appaiono anormalmente basse. </w:t>
      </w:r>
    </w:p>
    <w:p w14:paraId="6BEEADE9" w14:textId="77777777" w:rsidR="0057496E" w:rsidRPr="003E3B1E" w:rsidRDefault="0057496E" w:rsidP="0057496E">
      <w:pPr>
        <w:pStyle w:val="NormaleWeb"/>
        <w:spacing w:line="360" w:lineRule="auto"/>
        <w:contextualSpacing/>
        <w:jc w:val="both"/>
        <w:rPr>
          <w:rFonts w:ascii="Arial" w:hAnsi="Arial" w:cs="Arial"/>
          <w:b/>
          <w:bCs/>
          <w:sz w:val="21"/>
          <w:szCs w:val="21"/>
        </w:rPr>
      </w:pPr>
      <w:r w:rsidRPr="003E3B1E">
        <w:rPr>
          <w:rFonts w:ascii="Arial" w:hAnsi="Arial" w:cs="Arial"/>
          <w:sz w:val="21"/>
          <w:szCs w:val="21"/>
        </w:rPr>
        <w:t xml:space="preserve">Si procede a verificare la prima migliore offerta anormalmente bassa. Qualora tale offerta risulti anomala, si procede con le stesse modalità nei confronti delle successive offerte ritenute anomale, fino ad individuare la migliore offerta ritenuta non anomala. </w:t>
      </w:r>
    </w:p>
    <w:p w14:paraId="3E92ACC5" w14:textId="77777777" w:rsidR="0057496E" w:rsidRPr="003E3B1E" w:rsidRDefault="0057496E" w:rsidP="0057496E">
      <w:pPr>
        <w:pStyle w:val="NormaleWeb"/>
        <w:spacing w:line="360" w:lineRule="auto"/>
        <w:contextualSpacing/>
        <w:jc w:val="both"/>
        <w:rPr>
          <w:rFonts w:ascii="Arial" w:hAnsi="Arial" w:cs="Arial"/>
          <w:sz w:val="21"/>
          <w:szCs w:val="21"/>
        </w:rPr>
      </w:pPr>
      <w:r w:rsidRPr="003E3B1E">
        <w:rPr>
          <w:rFonts w:ascii="Arial" w:hAnsi="Arial" w:cs="Arial"/>
          <w:sz w:val="21"/>
          <w:szCs w:val="21"/>
        </w:rPr>
        <w:t>Il R</w:t>
      </w:r>
      <w:r>
        <w:rPr>
          <w:rFonts w:ascii="Arial" w:hAnsi="Arial" w:cs="Arial"/>
          <w:sz w:val="21"/>
          <w:szCs w:val="21"/>
        </w:rPr>
        <w:t>esponsabile del procedimento</w:t>
      </w:r>
      <w:r w:rsidRPr="003E3B1E">
        <w:rPr>
          <w:rFonts w:ascii="Arial" w:hAnsi="Arial" w:cs="Arial"/>
          <w:sz w:val="21"/>
          <w:szCs w:val="21"/>
        </w:rPr>
        <w:t xml:space="preserve"> richiede al concorrente la presentazione delle spiegazioni, se del caso, indicando le componenti specifiche dell’offerta ritenute anomale. </w:t>
      </w:r>
    </w:p>
    <w:p w14:paraId="1BFAD56A" w14:textId="77777777" w:rsidR="0057496E" w:rsidRPr="003E3B1E" w:rsidRDefault="0057496E" w:rsidP="0057496E">
      <w:pPr>
        <w:pStyle w:val="NormaleWeb"/>
        <w:spacing w:line="360" w:lineRule="auto"/>
        <w:contextualSpacing/>
        <w:jc w:val="both"/>
        <w:rPr>
          <w:rFonts w:ascii="Arial" w:hAnsi="Arial" w:cs="Arial"/>
          <w:sz w:val="21"/>
          <w:szCs w:val="21"/>
        </w:rPr>
      </w:pPr>
      <w:r w:rsidRPr="003E3B1E">
        <w:rPr>
          <w:rFonts w:ascii="Arial" w:hAnsi="Arial" w:cs="Arial"/>
          <w:sz w:val="21"/>
          <w:szCs w:val="21"/>
        </w:rPr>
        <w:t xml:space="preserve">A tal fine, assegna un termine non inferiore a quindici giorni dal ricevimento della richiesta. </w:t>
      </w:r>
    </w:p>
    <w:p w14:paraId="00DA00CE" w14:textId="77777777" w:rsidR="0057496E" w:rsidRPr="003E3B1E" w:rsidRDefault="0057496E" w:rsidP="0057496E">
      <w:pPr>
        <w:pStyle w:val="NormaleWeb"/>
        <w:spacing w:line="360" w:lineRule="auto"/>
        <w:contextualSpacing/>
        <w:jc w:val="both"/>
        <w:rPr>
          <w:rFonts w:ascii="Arial" w:hAnsi="Arial" w:cs="Arial"/>
          <w:sz w:val="21"/>
          <w:szCs w:val="21"/>
        </w:rPr>
      </w:pPr>
      <w:r w:rsidRPr="003E3B1E">
        <w:rPr>
          <w:rFonts w:ascii="Arial" w:hAnsi="Arial" w:cs="Arial"/>
          <w:sz w:val="21"/>
          <w:szCs w:val="21"/>
        </w:rPr>
        <w:t>Il R</w:t>
      </w:r>
      <w:r>
        <w:rPr>
          <w:rFonts w:ascii="Arial" w:hAnsi="Arial" w:cs="Arial"/>
          <w:sz w:val="21"/>
          <w:szCs w:val="21"/>
        </w:rPr>
        <w:t>esponsabile del procedimento</w:t>
      </w:r>
      <w:r w:rsidRPr="003E3B1E">
        <w:rPr>
          <w:rFonts w:ascii="Arial" w:hAnsi="Arial" w:cs="Arial"/>
          <w:sz w:val="21"/>
          <w:szCs w:val="21"/>
        </w:rPr>
        <w:t xml:space="preserve"> esaminate le spiegazioni fornite dall’offerente, ove le ritenga non sufficienti ad escludere l’anomalia, può̀ chiedere, anche mediante audizione orale, ulteriori chiarimenti, assegnando un termine perentorio per il riscontro. </w:t>
      </w:r>
    </w:p>
    <w:p w14:paraId="465D8247" w14:textId="77777777" w:rsidR="0057496E" w:rsidRPr="003E3B1E" w:rsidRDefault="0057496E" w:rsidP="0057496E">
      <w:pPr>
        <w:pStyle w:val="NormaleWeb"/>
        <w:spacing w:line="360" w:lineRule="auto"/>
        <w:contextualSpacing/>
        <w:jc w:val="both"/>
        <w:rPr>
          <w:rFonts w:ascii="Arial" w:hAnsi="Arial" w:cs="Arial"/>
          <w:sz w:val="21"/>
          <w:szCs w:val="21"/>
        </w:rPr>
      </w:pPr>
      <w:r w:rsidRPr="003E3B1E">
        <w:rPr>
          <w:rFonts w:ascii="Arial" w:hAnsi="Arial" w:cs="Arial"/>
          <w:sz w:val="21"/>
          <w:szCs w:val="21"/>
        </w:rPr>
        <w:t>Il R</w:t>
      </w:r>
      <w:r>
        <w:rPr>
          <w:rFonts w:ascii="Arial" w:hAnsi="Arial" w:cs="Arial"/>
          <w:sz w:val="21"/>
          <w:szCs w:val="21"/>
        </w:rPr>
        <w:t>esponsabile del procedimento</w:t>
      </w:r>
      <w:r w:rsidRPr="003E3B1E">
        <w:rPr>
          <w:rFonts w:ascii="Arial" w:hAnsi="Arial" w:cs="Arial"/>
          <w:sz w:val="21"/>
          <w:szCs w:val="21"/>
        </w:rPr>
        <w:t xml:space="preserve"> esclude le offerte che, in base all’esame degli elementi forniti con le spiegazioni risultino, nel complesso, inaffidabili. </w:t>
      </w:r>
    </w:p>
    <w:p w14:paraId="0C5BB46A" w14:textId="77777777" w:rsidR="0057496E" w:rsidRPr="00851EAD" w:rsidRDefault="0057496E" w:rsidP="0057496E">
      <w:pPr>
        <w:pStyle w:val="Titolo2"/>
        <w:jc w:val="center"/>
        <w:rPr>
          <w:sz w:val="21"/>
          <w:szCs w:val="21"/>
        </w:rPr>
      </w:pPr>
      <w:bookmarkStart w:id="24" w:name="_Toc99784352"/>
      <w:r w:rsidRPr="00851EAD">
        <w:rPr>
          <w:sz w:val="21"/>
          <w:szCs w:val="21"/>
        </w:rPr>
        <w:t>Art. 19 - AGGIUDICAZIONE DELL’APPALTO E STIPULAZIONE DEL CONTRATTO.</w:t>
      </w:r>
      <w:bookmarkEnd w:id="24"/>
    </w:p>
    <w:p w14:paraId="3525048D" w14:textId="77777777" w:rsidR="0057496E" w:rsidRPr="003E3B1E" w:rsidRDefault="0057496E" w:rsidP="0057496E">
      <w:pPr>
        <w:pStyle w:val="NormaleWeb"/>
        <w:spacing w:line="360" w:lineRule="auto"/>
        <w:contextualSpacing/>
        <w:jc w:val="both"/>
        <w:rPr>
          <w:rFonts w:ascii="Arial" w:hAnsi="Arial" w:cs="Arial"/>
          <w:sz w:val="21"/>
          <w:szCs w:val="21"/>
        </w:rPr>
      </w:pPr>
      <w:r w:rsidRPr="003E3B1E">
        <w:rPr>
          <w:rFonts w:ascii="Arial" w:hAnsi="Arial" w:cs="Arial"/>
          <w:sz w:val="21"/>
          <w:szCs w:val="21"/>
        </w:rPr>
        <w:t>La commissione invia al R</w:t>
      </w:r>
      <w:r>
        <w:rPr>
          <w:rFonts w:ascii="Arial" w:hAnsi="Arial" w:cs="Arial"/>
          <w:sz w:val="21"/>
          <w:szCs w:val="21"/>
        </w:rPr>
        <w:t>esponsabile del procedimento</w:t>
      </w:r>
      <w:r w:rsidRPr="003E3B1E">
        <w:rPr>
          <w:rFonts w:ascii="Arial" w:hAnsi="Arial" w:cs="Arial"/>
          <w:sz w:val="21"/>
          <w:szCs w:val="21"/>
        </w:rPr>
        <w:t xml:space="preserve"> la proposta di aggiudicazione in favore del concorrente che ha presentato la migliore offerta. </w:t>
      </w:r>
    </w:p>
    <w:p w14:paraId="682C57FB" w14:textId="77777777" w:rsidR="0057496E" w:rsidRPr="003E3B1E" w:rsidRDefault="0057496E" w:rsidP="0057496E">
      <w:pPr>
        <w:pStyle w:val="NormaleWeb"/>
        <w:spacing w:line="360" w:lineRule="auto"/>
        <w:contextualSpacing/>
        <w:jc w:val="both"/>
        <w:rPr>
          <w:rFonts w:ascii="Arial" w:hAnsi="Arial" w:cs="Arial"/>
          <w:sz w:val="21"/>
          <w:szCs w:val="21"/>
        </w:rPr>
      </w:pPr>
      <w:r w:rsidRPr="003E3B1E">
        <w:rPr>
          <w:rFonts w:ascii="Arial" w:hAnsi="Arial" w:cs="Arial"/>
          <w:sz w:val="21"/>
          <w:szCs w:val="21"/>
        </w:rPr>
        <w:lastRenderedPageBreak/>
        <w:t xml:space="preserve">Qualora vi sia stata verifica di congruità delle offerte anomale, la proposta di aggiudicazione è formulata dal </w:t>
      </w:r>
      <w:r>
        <w:rPr>
          <w:rFonts w:ascii="Arial" w:hAnsi="Arial" w:cs="Arial"/>
          <w:sz w:val="21"/>
          <w:szCs w:val="21"/>
        </w:rPr>
        <w:t>Responsabile del procedimento</w:t>
      </w:r>
      <w:r w:rsidRPr="003E3B1E">
        <w:rPr>
          <w:rFonts w:ascii="Arial" w:hAnsi="Arial" w:cs="Arial"/>
          <w:sz w:val="21"/>
          <w:szCs w:val="21"/>
        </w:rPr>
        <w:t xml:space="preserve"> al termine del relativo procedimento</w:t>
      </w:r>
      <w:r>
        <w:rPr>
          <w:rFonts w:ascii="Arial" w:hAnsi="Arial" w:cs="Arial"/>
          <w:sz w:val="21"/>
          <w:szCs w:val="21"/>
        </w:rPr>
        <w:t>.</w:t>
      </w:r>
      <w:r w:rsidRPr="003E3B1E">
        <w:rPr>
          <w:rFonts w:ascii="Arial" w:hAnsi="Arial" w:cs="Arial"/>
          <w:sz w:val="21"/>
          <w:szCs w:val="21"/>
        </w:rPr>
        <w:t xml:space="preserve"> </w:t>
      </w:r>
    </w:p>
    <w:p w14:paraId="08383252" w14:textId="77777777" w:rsidR="0057496E" w:rsidRPr="003E3B1E" w:rsidRDefault="0057496E" w:rsidP="0057496E">
      <w:pPr>
        <w:pStyle w:val="NormaleWeb"/>
        <w:spacing w:line="360" w:lineRule="auto"/>
        <w:contextualSpacing/>
        <w:jc w:val="both"/>
        <w:rPr>
          <w:rFonts w:ascii="Arial" w:hAnsi="Arial" w:cs="Arial"/>
          <w:color w:val="000000"/>
          <w:sz w:val="21"/>
          <w:szCs w:val="21"/>
        </w:rPr>
      </w:pPr>
      <w:r w:rsidRPr="003E3B1E">
        <w:rPr>
          <w:rFonts w:ascii="Arial" w:hAnsi="Arial" w:cs="Arial"/>
          <w:color w:val="000000"/>
          <w:sz w:val="21"/>
          <w:szCs w:val="21"/>
        </w:rPr>
        <w:t>Qualora nessuna offerta risulti conveniente o idonea in relazione all’oggetto del contratto, non si procede all’aggiudicazione</w:t>
      </w:r>
    </w:p>
    <w:p w14:paraId="6EEF2A1C" w14:textId="77777777" w:rsidR="0057496E" w:rsidRPr="003E3B1E" w:rsidRDefault="0057496E" w:rsidP="0057496E">
      <w:pPr>
        <w:spacing w:before="60" w:after="60" w:line="360" w:lineRule="auto"/>
        <w:contextualSpacing/>
        <w:jc w:val="both"/>
        <w:rPr>
          <w:color w:val="000000"/>
          <w:sz w:val="21"/>
          <w:szCs w:val="21"/>
        </w:rPr>
      </w:pPr>
      <w:r w:rsidRPr="003E3B1E">
        <w:rPr>
          <w:color w:val="000000"/>
          <w:sz w:val="21"/>
          <w:szCs w:val="21"/>
        </w:rPr>
        <w:t xml:space="preserve">La stazione appaltante, previa verifica ed approvazione della proposta di aggiudicazione ai sensi degli artt. 32, comma 5 e 33, comma 1, del D.lgs. n. 50/2016, aggiudica l’appalto. </w:t>
      </w:r>
    </w:p>
    <w:p w14:paraId="682F6875" w14:textId="77777777" w:rsidR="0057496E" w:rsidRPr="003E3B1E" w:rsidRDefault="0057496E" w:rsidP="0057496E">
      <w:pPr>
        <w:pStyle w:val="NormaleWeb"/>
        <w:spacing w:line="360" w:lineRule="auto"/>
        <w:contextualSpacing/>
        <w:jc w:val="both"/>
        <w:rPr>
          <w:rFonts w:ascii="Arial" w:hAnsi="Arial" w:cs="Arial"/>
          <w:sz w:val="21"/>
          <w:szCs w:val="21"/>
        </w:rPr>
      </w:pPr>
      <w:r w:rsidRPr="003E3B1E">
        <w:rPr>
          <w:rFonts w:ascii="Arial" w:hAnsi="Arial" w:cs="Arial"/>
          <w:sz w:val="21"/>
          <w:szCs w:val="21"/>
        </w:rPr>
        <w:t xml:space="preserve">L’aggiudicazione diventa efficace all’esito positivo della verifica del possesso dei requisiti prescritti dal presente disciplinare. </w:t>
      </w:r>
    </w:p>
    <w:p w14:paraId="7DC74D1B" w14:textId="77777777" w:rsidR="0057496E" w:rsidRPr="003E3B1E" w:rsidRDefault="0057496E" w:rsidP="0057496E">
      <w:pPr>
        <w:pStyle w:val="NormaleWeb"/>
        <w:spacing w:line="360" w:lineRule="auto"/>
        <w:contextualSpacing/>
        <w:jc w:val="both"/>
        <w:rPr>
          <w:rFonts w:ascii="Arial" w:hAnsi="Arial" w:cs="Arial"/>
          <w:sz w:val="21"/>
          <w:szCs w:val="21"/>
        </w:rPr>
      </w:pPr>
      <w:r w:rsidRPr="003E3B1E">
        <w:rPr>
          <w:rFonts w:ascii="Arial" w:hAnsi="Arial" w:cs="Arial"/>
          <w:sz w:val="21"/>
          <w:szCs w:val="21"/>
        </w:rPr>
        <w:t>La verifica dei requisiti generali e speciali avverrà, ai sensi dell’art. 85, comma 5 Codice, sull’offerente cui la stazione appaltante ha deciso di aggiudicare l’appalto.</w:t>
      </w:r>
    </w:p>
    <w:p w14:paraId="61E607A2" w14:textId="77777777" w:rsidR="0057496E" w:rsidRPr="003E3B1E" w:rsidRDefault="0057496E" w:rsidP="0057496E">
      <w:pPr>
        <w:pStyle w:val="NormaleWeb"/>
        <w:spacing w:line="360" w:lineRule="auto"/>
        <w:contextualSpacing/>
        <w:jc w:val="both"/>
        <w:rPr>
          <w:rFonts w:ascii="Arial" w:hAnsi="Arial" w:cs="Arial"/>
          <w:sz w:val="21"/>
          <w:szCs w:val="21"/>
        </w:rPr>
      </w:pPr>
      <w:r w:rsidRPr="003E3B1E">
        <w:rPr>
          <w:rFonts w:ascii="Arial" w:hAnsi="Arial" w:cs="Arial"/>
          <w:sz w:val="21"/>
          <w:szCs w:val="21"/>
        </w:rPr>
        <w:t xml:space="preserve">Prima dell’aggiudicazione, la stazione appaltante, ai sensi dell’art. 85 comma 5 del Codice, richiede al concorrente cui ha deciso di aggiudicare l’appalto di presentare i documenti di cui all’art. 86 del Codice, ai fini della prova dell’assenza dei motivi di esclusione di cui all’art. 80 e del rispetto dei criteri di selezione di cui all’art. 83 del medesimo Codice. Tale verifica avverrà attraverso l’utilizzo del sistema </w:t>
      </w:r>
      <w:proofErr w:type="spellStart"/>
      <w:r w:rsidRPr="003E3B1E">
        <w:rPr>
          <w:rFonts w:ascii="Arial" w:hAnsi="Arial" w:cs="Arial"/>
          <w:sz w:val="21"/>
          <w:szCs w:val="21"/>
        </w:rPr>
        <w:t>AVCpass</w:t>
      </w:r>
      <w:proofErr w:type="spellEnd"/>
      <w:r w:rsidRPr="003E3B1E">
        <w:rPr>
          <w:rFonts w:ascii="Arial" w:hAnsi="Arial" w:cs="Arial"/>
          <w:sz w:val="21"/>
          <w:szCs w:val="21"/>
        </w:rPr>
        <w:t>.</w:t>
      </w:r>
    </w:p>
    <w:p w14:paraId="50BFB162" w14:textId="77777777" w:rsidR="0057496E" w:rsidRDefault="0057496E" w:rsidP="0057496E">
      <w:pPr>
        <w:pStyle w:val="NormaleWeb"/>
        <w:spacing w:line="360" w:lineRule="auto"/>
        <w:contextualSpacing/>
        <w:jc w:val="both"/>
        <w:rPr>
          <w:rFonts w:ascii="Arial" w:hAnsi="Arial" w:cs="Arial"/>
          <w:sz w:val="21"/>
          <w:szCs w:val="21"/>
        </w:rPr>
      </w:pPr>
      <w:r w:rsidRPr="003E3B1E">
        <w:rPr>
          <w:rFonts w:ascii="Arial" w:hAnsi="Arial" w:cs="Arial"/>
          <w:sz w:val="21"/>
          <w:szCs w:val="21"/>
        </w:rPr>
        <w:t xml:space="preserve">In caso di esito negativo delle verifiche, si procede alla revoca dell’aggiudicazione, alla segnalazione all’ANAC. L’appalto viene aggiudicato, quindi, al secondo graduato procedendo </w:t>
      </w:r>
      <w:proofErr w:type="spellStart"/>
      <w:r w:rsidRPr="003E3B1E">
        <w:rPr>
          <w:rFonts w:ascii="Arial" w:hAnsi="Arial" w:cs="Arial"/>
          <w:sz w:val="21"/>
          <w:szCs w:val="21"/>
        </w:rPr>
        <w:t>altresi</w:t>
      </w:r>
      <w:proofErr w:type="spellEnd"/>
      <w:r w:rsidRPr="003E3B1E">
        <w:rPr>
          <w:rFonts w:ascii="Arial" w:hAnsi="Arial" w:cs="Arial"/>
          <w:sz w:val="21"/>
          <w:szCs w:val="21"/>
        </w:rPr>
        <w:t xml:space="preserve">̀, alle verifiche nei termini sopra indicati. </w:t>
      </w:r>
    </w:p>
    <w:p w14:paraId="6504ED24" w14:textId="77777777" w:rsidR="0057496E" w:rsidRDefault="0057496E" w:rsidP="0057496E">
      <w:pPr>
        <w:pStyle w:val="NormaleWeb"/>
        <w:spacing w:line="360" w:lineRule="auto"/>
        <w:contextualSpacing/>
        <w:jc w:val="both"/>
        <w:rPr>
          <w:rFonts w:ascii="Arial" w:hAnsi="Arial" w:cs="Arial"/>
          <w:color w:val="000000"/>
          <w:sz w:val="21"/>
          <w:szCs w:val="21"/>
        </w:rPr>
      </w:pPr>
      <w:r w:rsidRPr="003E3B1E">
        <w:rPr>
          <w:rFonts w:ascii="Arial" w:hAnsi="Arial" w:cs="Arial"/>
          <w:color w:val="000000"/>
          <w:sz w:val="21"/>
          <w:szCs w:val="21"/>
        </w:rPr>
        <w:t>Nell’ipotesi in cui l’appalto non possa essere aggiudicato neppure a favore del concorrente collocato al secondo posto nella graduatoria, l’appalto verrà aggiudicato, nei termini sopra detti, scorrendo la graduatoria.</w:t>
      </w:r>
    </w:p>
    <w:p w14:paraId="090A778A" w14:textId="77777777" w:rsidR="0057496E" w:rsidRDefault="0057496E" w:rsidP="0057496E">
      <w:pPr>
        <w:pStyle w:val="NormaleWeb"/>
        <w:spacing w:line="360" w:lineRule="auto"/>
        <w:contextualSpacing/>
        <w:jc w:val="both"/>
        <w:rPr>
          <w:rFonts w:ascii="Arial" w:hAnsi="Arial" w:cs="Arial"/>
          <w:color w:val="000000"/>
          <w:sz w:val="21"/>
          <w:szCs w:val="21"/>
        </w:rPr>
      </w:pPr>
      <w:r w:rsidRPr="003E3B1E">
        <w:rPr>
          <w:rFonts w:ascii="Arial" w:hAnsi="Arial" w:cs="Arial"/>
          <w:color w:val="000000"/>
          <w:sz w:val="21"/>
          <w:szCs w:val="21"/>
        </w:rPr>
        <w:t xml:space="preserve">La stipula avrà luogo entro 60 giorni dall’intervenuta efficacia dell’aggiudicazione ai sensi dell’art. 32, comma 8 del D.lgs. n. 50/2016, salvo il differimento espressamente concordato con l’aggiudicatario. </w:t>
      </w:r>
    </w:p>
    <w:p w14:paraId="7198AD77" w14:textId="77777777" w:rsidR="0057496E" w:rsidRDefault="0057496E" w:rsidP="0057496E">
      <w:pPr>
        <w:pStyle w:val="NormaleWeb"/>
        <w:spacing w:line="360" w:lineRule="auto"/>
        <w:contextualSpacing/>
        <w:jc w:val="both"/>
        <w:rPr>
          <w:rFonts w:ascii="Arial" w:hAnsi="Arial" w:cs="Arial"/>
          <w:color w:val="000000"/>
          <w:sz w:val="21"/>
          <w:szCs w:val="21"/>
        </w:rPr>
      </w:pPr>
      <w:r w:rsidRPr="003E3B1E">
        <w:rPr>
          <w:rFonts w:ascii="Arial" w:hAnsi="Arial" w:cs="Arial"/>
          <w:color w:val="000000"/>
          <w:sz w:val="21"/>
          <w:szCs w:val="21"/>
        </w:rPr>
        <w:t xml:space="preserve">All’atto della stipulazione del contratto, l’aggiudicatario deve presentare la </w:t>
      </w:r>
      <w:r w:rsidRPr="003E3B1E">
        <w:rPr>
          <w:rFonts w:ascii="Arial" w:hAnsi="Arial" w:cs="Arial"/>
          <w:b/>
          <w:bCs/>
          <w:color w:val="000000"/>
          <w:sz w:val="21"/>
          <w:szCs w:val="21"/>
          <w:u w:val="single"/>
        </w:rPr>
        <w:t>garanzia definitiva</w:t>
      </w:r>
      <w:r w:rsidRPr="003E3B1E">
        <w:rPr>
          <w:rFonts w:ascii="Arial" w:hAnsi="Arial" w:cs="Arial"/>
          <w:color w:val="000000"/>
          <w:sz w:val="21"/>
          <w:szCs w:val="21"/>
        </w:rPr>
        <w:t xml:space="preserve"> da calcolare sull’importo contrattuale, secondo le misure e le modalità previste dall’art. 103 del D.lgs. n. 50/2016.</w:t>
      </w:r>
    </w:p>
    <w:p w14:paraId="0943A140" w14:textId="77777777" w:rsidR="0057496E" w:rsidRDefault="0057496E" w:rsidP="0057496E">
      <w:pPr>
        <w:pStyle w:val="NormaleWeb"/>
        <w:spacing w:line="360" w:lineRule="auto"/>
        <w:contextualSpacing/>
        <w:jc w:val="both"/>
        <w:rPr>
          <w:rFonts w:ascii="Arial" w:hAnsi="Arial" w:cs="Arial"/>
          <w:sz w:val="21"/>
          <w:szCs w:val="21"/>
        </w:rPr>
      </w:pPr>
      <w:r w:rsidRPr="003E3B1E">
        <w:rPr>
          <w:rFonts w:ascii="Arial" w:hAnsi="Arial" w:cs="Arial"/>
          <w:sz w:val="21"/>
          <w:szCs w:val="21"/>
        </w:rPr>
        <w:t xml:space="preserve">L’aggiudicatario deposita, prima o contestualmente alla sottoscrizione del contratto di appalto, i contratti continuativi di cooperazione, servizio e/o fornitura di cui all’articolo 105, comma 3, lettera c bis) del Codice. </w:t>
      </w:r>
    </w:p>
    <w:p w14:paraId="028DC0D6" w14:textId="77777777" w:rsidR="0057496E" w:rsidRDefault="0057496E" w:rsidP="0057496E">
      <w:pPr>
        <w:pStyle w:val="NormaleWeb"/>
        <w:spacing w:line="360" w:lineRule="auto"/>
        <w:contextualSpacing/>
        <w:jc w:val="both"/>
        <w:rPr>
          <w:rFonts w:ascii="Arial" w:hAnsi="Arial" w:cs="Arial"/>
          <w:sz w:val="21"/>
          <w:szCs w:val="21"/>
        </w:rPr>
      </w:pPr>
      <w:r w:rsidRPr="003E3B1E">
        <w:rPr>
          <w:rFonts w:ascii="Arial" w:hAnsi="Arial" w:cs="Arial"/>
          <w:sz w:val="21"/>
          <w:szCs w:val="21"/>
        </w:rPr>
        <w:t xml:space="preserve">L’affidatario comunica, per ogni sub-contratto che non costituisce subappalto, l’importo e l’oggetto del medesimo, nonché́ il nome del sub-contraente, prima dell’inizio della prestazione. </w:t>
      </w:r>
    </w:p>
    <w:p w14:paraId="132B8825" w14:textId="77777777" w:rsidR="0057496E" w:rsidRDefault="0057496E" w:rsidP="0057496E">
      <w:pPr>
        <w:pStyle w:val="NormaleWeb"/>
        <w:spacing w:line="360" w:lineRule="auto"/>
        <w:contextualSpacing/>
        <w:jc w:val="both"/>
        <w:rPr>
          <w:rFonts w:ascii="Arial" w:hAnsi="Arial" w:cs="Arial"/>
          <w:color w:val="000000"/>
          <w:sz w:val="21"/>
          <w:szCs w:val="21"/>
        </w:rPr>
      </w:pPr>
      <w:r w:rsidRPr="003E3B1E">
        <w:rPr>
          <w:rFonts w:ascii="Arial" w:hAnsi="Arial" w:cs="Arial"/>
          <w:color w:val="000000"/>
          <w:sz w:val="21"/>
          <w:szCs w:val="21"/>
        </w:rPr>
        <w:t xml:space="preserve">Il contratto sarà stipulato </w:t>
      </w:r>
      <w:r>
        <w:rPr>
          <w:rFonts w:ascii="Arial" w:hAnsi="Arial" w:cs="Arial"/>
          <w:color w:val="000000"/>
          <w:sz w:val="21"/>
          <w:szCs w:val="21"/>
        </w:rPr>
        <w:t xml:space="preserve">secondo una delle forme di cui all’art. 32 comma 14 del </w:t>
      </w:r>
      <w:proofErr w:type="spellStart"/>
      <w:r>
        <w:rPr>
          <w:rFonts w:ascii="Arial" w:hAnsi="Arial" w:cs="Arial"/>
          <w:color w:val="000000"/>
          <w:sz w:val="21"/>
          <w:szCs w:val="21"/>
        </w:rPr>
        <w:t>D.Lgs.</w:t>
      </w:r>
      <w:proofErr w:type="spellEnd"/>
      <w:r>
        <w:rPr>
          <w:rFonts w:ascii="Arial" w:hAnsi="Arial" w:cs="Arial"/>
          <w:color w:val="000000"/>
          <w:sz w:val="21"/>
          <w:szCs w:val="21"/>
        </w:rPr>
        <w:t xml:space="preserve"> 50/2016.</w:t>
      </w:r>
    </w:p>
    <w:p w14:paraId="0812A1FA" w14:textId="77777777" w:rsidR="0057496E" w:rsidRDefault="0057496E" w:rsidP="0057496E">
      <w:pPr>
        <w:pStyle w:val="NormaleWeb"/>
        <w:spacing w:line="360" w:lineRule="auto"/>
        <w:contextualSpacing/>
        <w:jc w:val="both"/>
        <w:rPr>
          <w:rFonts w:ascii="Arial" w:hAnsi="Arial" w:cs="Arial"/>
          <w:color w:val="000000"/>
          <w:sz w:val="21"/>
          <w:szCs w:val="21"/>
        </w:rPr>
      </w:pPr>
      <w:r w:rsidRPr="003E3B1E">
        <w:rPr>
          <w:rFonts w:ascii="Arial" w:hAnsi="Arial" w:cs="Arial"/>
          <w:color w:val="000000"/>
          <w:sz w:val="21"/>
          <w:szCs w:val="21"/>
        </w:rPr>
        <w:t>Il contratto è soggetto agli obblighi in tema di tracciabilità dei flussi finanziari di cui alla l. 13 agosto 2010, n. 136.</w:t>
      </w:r>
    </w:p>
    <w:p w14:paraId="4DDCB695" w14:textId="77777777" w:rsidR="0057496E" w:rsidRPr="00B012DD" w:rsidRDefault="0057496E" w:rsidP="0057496E">
      <w:pPr>
        <w:pStyle w:val="NormaleWeb"/>
        <w:spacing w:line="360" w:lineRule="auto"/>
        <w:contextualSpacing/>
        <w:jc w:val="both"/>
        <w:rPr>
          <w:rFonts w:ascii="Arial" w:hAnsi="Arial" w:cs="Arial"/>
          <w:sz w:val="21"/>
          <w:szCs w:val="21"/>
        </w:rPr>
      </w:pPr>
      <w:r w:rsidRPr="003E3B1E">
        <w:rPr>
          <w:rFonts w:ascii="Arial" w:hAnsi="Arial" w:cs="Arial"/>
          <w:sz w:val="21"/>
          <w:szCs w:val="21"/>
        </w:rPr>
        <w:t xml:space="preserve">Sono a carico dell’aggiudicatario tutte le spese contrattuali, gli oneri fiscali quali imposte e tasse - ivi comprese quelle di registro ove dovute - relative alla stipulazione del contratto. </w:t>
      </w:r>
    </w:p>
    <w:p w14:paraId="275545E7" w14:textId="77777777" w:rsidR="0057496E" w:rsidRPr="00BD5780" w:rsidRDefault="0057496E" w:rsidP="0057496E">
      <w:pPr>
        <w:autoSpaceDE w:val="0"/>
        <w:spacing w:line="360" w:lineRule="auto"/>
        <w:jc w:val="both"/>
        <w:rPr>
          <w:color w:val="000000"/>
          <w:sz w:val="21"/>
          <w:szCs w:val="21"/>
        </w:rPr>
      </w:pPr>
      <w:r w:rsidRPr="003E3B1E">
        <w:rPr>
          <w:color w:val="000000"/>
          <w:sz w:val="21"/>
          <w:szCs w:val="21"/>
        </w:rPr>
        <w:t xml:space="preserve">Il contratto non conterrà la clausola compromissoria di cui all'art. 209, comma 2, del </w:t>
      </w:r>
      <w:proofErr w:type="spellStart"/>
      <w:r w:rsidRPr="003E3B1E">
        <w:rPr>
          <w:color w:val="000000"/>
          <w:sz w:val="21"/>
          <w:szCs w:val="21"/>
        </w:rPr>
        <w:t>D.Lgs.</w:t>
      </w:r>
      <w:proofErr w:type="spellEnd"/>
      <w:r w:rsidRPr="003E3B1E">
        <w:rPr>
          <w:color w:val="000000"/>
          <w:sz w:val="21"/>
          <w:szCs w:val="21"/>
        </w:rPr>
        <w:t xml:space="preserve"> 50/2016.</w:t>
      </w:r>
    </w:p>
    <w:p w14:paraId="0D67653F" w14:textId="77777777" w:rsidR="0057496E" w:rsidRPr="00BD5780" w:rsidRDefault="0057496E" w:rsidP="0057496E">
      <w:pPr>
        <w:pStyle w:val="Titolo2"/>
        <w:spacing w:line="360" w:lineRule="auto"/>
        <w:jc w:val="center"/>
        <w:rPr>
          <w:sz w:val="21"/>
          <w:szCs w:val="21"/>
        </w:rPr>
      </w:pPr>
      <w:bookmarkStart w:id="25" w:name="_Toc99784353"/>
      <w:r w:rsidRPr="00BD5780">
        <w:rPr>
          <w:sz w:val="21"/>
          <w:szCs w:val="21"/>
        </w:rPr>
        <w:lastRenderedPageBreak/>
        <w:t>Art. 2</w:t>
      </w:r>
      <w:r>
        <w:rPr>
          <w:sz w:val="21"/>
          <w:szCs w:val="21"/>
        </w:rPr>
        <w:t>0</w:t>
      </w:r>
      <w:r w:rsidRPr="00BD5780">
        <w:rPr>
          <w:sz w:val="21"/>
          <w:szCs w:val="21"/>
        </w:rPr>
        <w:t>- AMMONTARE DELL’APPALTO</w:t>
      </w:r>
      <w:bookmarkEnd w:id="25"/>
    </w:p>
    <w:p w14:paraId="52A3C973" w14:textId="77777777" w:rsidR="0057496E" w:rsidRPr="00BD5780" w:rsidRDefault="0057496E" w:rsidP="0057496E">
      <w:pPr>
        <w:widowControl w:val="0"/>
        <w:autoSpaceDE w:val="0"/>
        <w:autoSpaceDN w:val="0"/>
        <w:adjustRightInd w:val="0"/>
        <w:spacing w:after="120" w:line="360" w:lineRule="auto"/>
        <w:contextualSpacing/>
        <w:jc w:val="both"/>
        <w:rPr>
          <w:color w:val="000000"/>
          <w:sz w:val="21"/>
          <w:szCs w:val="21"/>
        </w:rPr>
      </w:pPr>
      <w:r w:rsidRPr="00BD5780">
        <w:rPr>
          <w:color w:val="000000"/>
          <w:sz w:val="21"/>
          <w:szCs w:val="21"/>
        </w:rPr>
        <w:t>Nell’importo contrattuale stabilito dall’Appaltatore in sede d’offerta si intendono compresi:</w:t>
      </w:r>
    </w:p>
    <w:p w14:paraId="70741704" w14:textId="77777777" w:rsidR="0057496E" w:rsidRPr="00BD5780" w:rsidRDefault="0057496E" w:rsidP="0057496E">
      <w:pPr>
        <w:pStyle w:val="Paragrafoelenco"/>
        <w:widowControl w:val="0"/>
        <w:numPr>
          <w:ilvl w:val="0"/>
          <w:numId w:val="9"/>
        </w:numPr>
        <w:autoSpaceDE w:val="0"/>
        <w:autoSpaceDN w:val="0"/>
        <w:adjustRightInd w:val="0"/>
        <w:spacing w:after="120" w:line="360" w:lineRule="auto"/>
        <w:ind w:left="714" w:hanging="357"/>
        <w:jc w:val="both"/>
        <w:rPr>
          <w:rFonts w:ascii="Arial" w:hAnsi="Arial" w:cs="Arial"/>
          <w:color w:val="000000"/>
          <w:sz w:val="21"/>
          <w:szCs w:val="21"/>
        </w:rPr>
      </w:pPr>
      <w:r w:rsidRPr="00BD5780">
        <w:rPr>
          <w:rFonts w:ascii="Arial" w:hAnsi="Arial" w:cs="Arial"/>
          <w:color w:val="000000"/>
          <w:sz w:val="21"/>
          <w:szCs w:val="21"/>
        </w:rPr>
        <w:t xml:space="preserve">tutti i servizi e prestazioni occorrenti all’esecuzione dell’oggetto dell’appalto nel rispetto delle prescrizioni stabilite dai documenti relativi alla procedura in oggetto, nonché dell’offerta tecnica presentata dall’Appaltatore; </w:t>
      </w:r>
    </w:p>
    <w:p w14:paraId="30A3F747" w14:textId="77777777" w:rsidR="0057496E" w:rsidRPr="00BD5780" w:rsidRDefault="0057496E" w:rsidP="0057496E">
      <w:pPr>
        <w:pStyle w:val="Paragrafoelenco"/>
        <w:widowControl w:val="0"/>
        <w:numPr>
          <w:ilvl w:val="0"/>
          <w:numId w:val="9"/>
        </w:numPr>
        <w:autoSpaceDE w:val="0"/>
        <w:autoSpaceDN w:val="0"/>
        <w:adjustRightInd w:val="0"/>
        <w:spacing w:after="120" w:line="360" w:lineRule="auto"/>
        <w:ind w:left="714" w:hanging="357"/>
        <w:jc w:val="both"/>
        <w:rPr>
          <w:rFonts w:ascii="Arial" w:hAnsi="Arial" w:cs="Arial"/>
          <w:color w:val="000000"/>
          <w:sz w:val="21"/>
          <w:szCs w:val="21"/>
        </w:rPr>
      </w:pPr>
      <w:r w:rsidRPr="00BD5780">
        <w:rPr>
          <w:rFonts w:ascii="Arial" w:hAnsi="Arial" w:cs="Arial"/>
          <w:color w:val="000000"/>
          <w:sz w:val="21"/>
          <w:szCs w:val="21"/>
        </w:rPr>
        <w:t>tutte le spese relative ai compensi e alle trasferte (comprensive di vitto e alloggio) di tutte le professionalità, a qualunque titolo coinvolte nell’esecuzione contrattuale;</w:t>
      </w:r>
    </w:p>
    <w:p w14:paraId="1D523E54" w14:textId="77777777" w:rsidR="0057496E" w:rsidRPr="00BD5780" w:rsidRDefault="0057496E" w:rsidP="0057496E">
      <w:pPr>
        <w:pStyle w:val="Paragrafoelenco"/>
        <w:widowControl w:val="0"/>
        <w:numPr>
          <w:ilvl w:val="0"/>
          <w:numId w:val="9"/>
        </w:numPr>
        <w:autoSpaceDE w:val="0"/>
        <w:autoSpaceDN w:val="0"/>
        <w:adjustRightInd w:val="0"/>
        <w:spacing w:after="120" w:line="360" w:lineRule="auto"/>
        <w:ind w:left="714" w:hanging="357"/>
        <w:jc w:val="both"/>
        <w:rPr>
          <w:rFonts w:ascii="Arial" w:hAnsi="Arial" w:cs="Arial"/>
          <w:color w:val="000000"/>
          <w:sz w:val="21"/>
          <w:szCs w:val="21"/>
        </w:rPr>
      </w:pPr>
      <w:r w:rsidRPr="00BD5780">
        <w:rPr>
          <w:rFonts w:ascii="Arial" w:hAnsi="Arial" w:cs="Arial"/>
          <w:color w:val="000000"/>
          <w:sz w:val="21"/>
          <w:szCs w:val="21"/>
        </w:rPr>
        <w:t xml:space="preserve">tutti i costi e oneri relativi ai servizi offerti in sede di gara; </w:t>
      </w:r>
    </w:p>
    <w:p w14:paraId="772DE6B1" w14:textId="77777777" w:rsidR="0057496E" w:rsidRPr="00BD5780" w:rsidRDefault="0057496E" w:rsidP="0057496E">
      <w:pPr>
        <w:pStyle w:val="Paragrafoelenco"/>
        <w:widowControl w:val="0"/>
        <w:numPr>
          <w:ilvl w:val="0"/>
          <w:numId w:val="9"/>
        </w:numPr>
        <w:autoSpaceDE w:val="0"/>
        <w:autoSpaceDN w:val="0"/>
        <w:adjustRightInd w:val="0"/>
        <w:spacing w:after="120" w:line="360" w:lineRule="auto"/>
        <w:ind w:left="714" w:hanging="357"/>
        <w:jc w:val="both"/>
        <w:rPr>
          <w:rFonts w:ascii="Arial" w:hAnsi="Arial" w:cs="Arial"/>
          <w:color w:val="000000"/>
          <w:sz w:val="21"/>
          <w:szCs w:val="21"/>
        </w:rPr>
      </w:pPr>
      <w:r w:rsidRPr="00BD5780">
        <w:rPr>
          <w:rFonts w:ascii="Arial" w:hAnsi="Arial" w:cs="Arial"/>
          <w:color w:val="000000"/>
          <w:sz w:val="21"/>
          <w:szCs w:val="21"/>
        </w:rPr>
        <w:t>tutte le spese legate all’acquisto di software per la gestione ed esecuzione della fornitura, i costi relativi all’attrezzatura ed infrastruttura necessarie alla realizzazione degli stessi, nonché tutte le spese legate alla preparazione e all’esecuzione di ciascuno;</w:t>
      </w:r>
    </w:p>
    <w:p w14:paraId="36F80DC3" w14:textId="77777777" w:rsidR="0057496E" w:rsidRPr="00BD5780" w:rsidRDefault="0057496E" w:rsidP="0057496E">
      <w:pPr>
        <w:pStyle w:val="Paragrafoelenco"/>
        <w:widowControl w:val="0"/>
        <w:numPr>
          <w:ilvl w:val="0"/>
          <w:numId w:val="9"/>
        </w:numPr>
        <w:autoSpaceDE w:val="0"/>
        <w:autoSpaceDN w:val="0"/>
        <w:adjustRightInd w:val="0"/>
        <w:spacing w:after="120" w:line="360" w:lineRule="auto"/>
        <w:ind w:left="714" w:hanging="357"/>
        <w:jc w:val="both"/>
        <w:rPr>
          <w:rFonts w:ascii="Arial" w:hAnsi="Arial" w:cs="Arial"/>
          <w:color w:val="000000"/>
          <w:sz w:val="21"/>
          <w:szCs w:val="21"/>
        </w:rPr>
      </w:pPr>
      <w:r w:rsidRPr="00BD5780">
        <w:rPr>
          <w:rFonts w:ascii="Arial" w:hAnsi="Arial" w:cs="Arial"/>
          <w:color w:val="000000"/>
          <w:sz w:val="21"/>
          <w:szCs w:val="21"/>
        </w:rPr>
        <w:t>tutti gli oneri accessori, compresi quelli legati ad attività o apparecchiature accessori e alla finalizzazione della verifica di conformità;</w:t>
      </w:r>
    </w:p>
    <w:p w14:paraId="6534B63F" w14:textId="77777777" w:rsidR="0057496E" w:rsidRPr="00BD5780" w:rsidRDefault="0057496E" w:rsidP="0057496E">
      <w:pPr>
        <w:widowControl w:val="0"/>
        <w:autoSpaceDE w:val="0"/>
        <w:autoSpaceDN w:val="0"/>
        <w:adjustRightInd w:val="0"/>
        <w:spacing w:before="120" w:after="120" w:line="360" w:lineRule="auto"/>
        <w:jc w:val="both"/>
        <w:rPr>
          <w:color w:val="000000"/>
          <w:sz w:val="21"/>
          <w:szCs w:val="21"/>
        </w:rPr>
      </w:pPr>
      <w:r w:rsidRPr="00BD5780">
        <w:rPr>
          <w:color w:val="000000"/>
          <w:sz w:val="21"/>
          <w:szCs w:val="21"/>
        </w:rPr>
        <w:t>Resta inteso che:</w:t>
      </w:r>
    </w:p>
    <w:p w14:paraId="324088DF" w14:textId="77777777" w:rsidR="0057496E" w:rsidRPr="00BD5780" w:rsidRDefault="0057496E" w:rsidP="0057496E">
      <w:pPr>
        <w:pStyle w:val="Paragrafoelenco"/>
        <w:widowControl w:val="0"/>
        <w:numPr>
          <w:ilvl w:val="0"/>
          <w:numId w:val="5"/>
        </w:numPr>
        <w:autoSpaceDE w:val="0"/>
        <w:autoSpaceDN w:val="0"/>
        <w:adjustRightInd w:val="0"/>
        <w:spacing w:before="120" w:after="120" w:line="360" w:lineRule="auto"/>
        <w:jc w:val="both"/>
        <w:rPr>
          <w:rFonts w:ascii="Arial" w:hAnsi="Arial" w:cs="Arial"/>
          <w:color w:val="000000"/>
          <w:sz w:val="21"/>
          <w:szCs w:val="21"/>
        </w:rPr>
      </w:pPr>
      <w:r w:rsidRPr="00BD5780">
        <w:rPr>
          <w:rFonts w:ascii="Arial" w:hAnsi="Arial" w:cs="Arial"/>
          <w:color w:val="000000"/>
          <w:sz w:val="21"/>
          <w:szCs w:val="21"/>
        </w:rPr>
        <w:t>l’offerta presentata si intende onnicomprensiva;</w:t>
      </w:r>
    </w:p>
    <w:p w14:paraId="70CFA1C2" w14:textId="77777777" w:rsidR="0057496E" w:rsidRPr="00BD5780" w:rsidRDefault="0057496E" w:rsidP="0057496E">
      <w:pPr>
        <w:pStyle w:val="Paragrafoelenco"/>
        <w:widowControl w:val="0"/>
        <w:numPr>
          <w:ilvl w:val="0"/>
          <w:numId w:val="5"/>
        </w:numPr>
        <w:autoSpaceDE w:val="0"/>
        <w:autoSpaceDN w:val="0"/>
        <w:adjustRightInd w:val="0"/>
        <w:spacing w:before="120" w:after="120" w:line="360" w:lineRule="auto"/>
        <w:jc w:val="both"/>
        <w:rPr>
          <w:rFonts w:ascii="Arial" w:hAnsi="Arial" w:cs="Arial"/>
          <w:color w:val="000000"/>
          <w:sz w:val="21"/>
          <w:szCs w:val="21"/>
        </w:rPr>
      </w:pPr>
      <w:r w:rsidRPr="00BD5780">
        <w:rPr>
          <w:rFonts w:ascii="Arial" w:hAnsi="Arial" w:cs="Arial"/>
          <w:color w:val="000000"/>
          <w:sz w:val="21"/>
          <w:szCs w:val="21"/>
        </w:rPr>
        <w:t>l’offerta si intende valida per 180 giorni a decorrere dal termine fissato per la ricezione delle offerte senza che l’operatore economico offerente possa avanzare pretesa alcuna per qualsivoglia titolo;</w:t>
      </w:r>
    </w:p>
    <w:p w14:paraId="687D8C01" w14:textId="77777777" w:rsidR="0057496E" w:rsidRPr="00BD5780" w:rsidRDefault="0057496E" w:rsidP="0057496E">
      <w:pPr>
        <w:pStyle w:val="Paragrafoelenco"/>
        <w:widowControl w:val="0"/>
        <w:numPr>
          <w:ilvl w:val="0"/>
          <w:numId w:val="5"/>
        </w:numPr>
        <w:autoSpaceDE w:val="0"/>
        <w:autoSpaceDN w:val="0"/>
        <w:adjustRightInd w:val="0"/>
        <w:spacing w:before="120" w:after="120" w:line="360" w:lineRule="auto"/>
        <w:jc w:val="both"/>
        <w:rPr>
          <w:rFonts w:ascii="Arial" w:hAnsi="Arial" w:cs="Arial"/>
          <w:color w:val="000000"/>
          <w:sz w:val="21"/>
          <w:szCs w:val="21"/>
        </w:rPr>
      </w:pPr>
      <w:r w:rsidRPr="00BD5780">
        <w:rPr>
          <w:rFonts w:ascii="Arial" w:hAnsi="Arial" w:cs="Arial"/>
          <w:color w:val="000000"/>
          <w:sz w:val="21"/>
          <w:szCs w:val="21"/>
        </w:rPr>
        <w:t>l’offerta non deve contenere, a pena di esclusione, alcuna condizione concernente modalità di pagamento, limiti di validità dell’offerta o altri elementi in contrasto con le indicazioni fornite nel presente documento e nei relativi allegati;</w:t>
      </w:r>
    </w:p>
    <w:p w14:paraId="3370FE5F" w14:textId="77777777" w:rsidR="0057496E" w:rsidRPr="00BD5780" w:rsidRDefault="0057496E" w:rsidP="0057496E">
      <w:pPr>
        <w:pStyle w:val="Paragrafoelenco"/>
        <w:widowControl w:val="0"/>
        <w:numPr>
          <w:ilvl w:val="0"/>
          <w:numId w:val="5"/>
        </w:numPr>
        <w:autoSpaceDE w:val="0"/>
        <w:autoSpaceDN w:val="0"/>
        <w:adjustRightInd w:val="0"/>
        <w:spacing w:before="120" w:after="120" w:line="360" w:lineRule="auto"/>
        <w:jc w:val="both"/>
        <w:rPr>
          <w:rFonts w:ascii="Arial" w:hAnsi="Arial" w:cs="Arial"/>
          <w:color w:val="000000"/>
          <w:sz w:val="21"/>
          <w:szCs w:val="21"/>
        </w:rPr>
      </w:pPr>
      <w:r w:rsidRPr="00BD5780">
        <w:rPr>
          <w:rFonts w:ascii="Arial" w:hAnsi="Arial" w:cs="Arial"/>
          <w:color w:val="000000"/>
          <w:sz w:val="21"/>
          <w:szCs w:val="21"/>
        </w:rPr>
        <w:t>la documentazione deve essere presentata in lingua italiana;</w:t>
      </w:r>
    </w:p>
    <w:p w14:paraId="10DB4D98" w14:textId="77777777" w:rsidR="0057496E" w:rsidRPr="00BD5780" w:rsidRDefault="0057496E" w:rsidP="0057496E">
      <w:pPr>
        <w:pStyle w:val="Paragrafoelenco"/>
        <w:widowControl w:val="0"/>
        <w:numPr>
          <w:ilvl w:val="0"/>
          <w:numId w:val="5"/>
        </w:numPr>
        <w:autoSpaceDE w:val="0"/>
        <w:autoSpaceDN w:val="0"/>
        <w:adjustRightInd w:val="0"/>
        <w:spacing w:before="120" w:after="120" w:line="360" w:lineRule="auto"/>
        <w:jc w:val="both"/>
        <w:rPr>
          <w:rFonts w:ascii="Arial" w:hAnsi="Arial" w:cs="Arial"/>
          <w:color w:val="000000"/>
          <w:sz w:val="21"/>
          <w:szCs w:val="21"/>
        </w:rPr>
      </w:pPr>
      <w:r w:rsidRPr="00BD5780">
        <w:rPr>
          <w:rFonts w:ascii="Arial" w:hAnsi="Arial" w:cs="Arial"/>
          <w:color w:val="000000"/>
          <w:sz w:val="21"/>
          <w:szCs w:val="21"/>
        </w:rPr>
        <w:t>non sono ammesse offerte condizionate ovvero espresse in modo indeterminato;</w:t>
      </w:r>
    </w:p>
    <w:p w14:paraId="483C73D8" w14:textId="77777777" w:rsidR="0057496E" w:rsidRPr="00BD5780" w:rsidRDefault="0057496E" w:rsidP="0057496E">
      <w:pPr>
        <w:pStyle w:val="Paragrafoelenco"/>
        <w:widowControl w:val="0"/>
        <w:numPr>
          <w:ilvl w:val="0"/>
          <w:numId w:val="5"/>
        </w:numPr>
        <w:autoSpaceDE w:val="0"/>
        <w:autoSpaceDN w:val="0"/>
        <w:adjustRightInd w:val="0"/>
        <w:spacing w:before="120" w:after="120" w:line="360" w:lineRule="auto"/>
        <w:jc w:val="both"/>
        <w:rPr>
          <w:rFonts w:ascii="Arial" w:hAnsi="Arial" w:cs="Arial"/>
          <w:color w:val="000000"/>
          <w:sz w:val="21"/>
          <w:szCs w:val="21"/>
        </w:rPr>
      </w:pPr>
      <w:r w:rsidRPr="00BD5780">
        <w:rPr>
          <w:rFonts w:ascii="Arial" w:hAnsi="Arial" w:cs="Arial"/>
          <w:color w:val="000000"/>
          <w:sz w:val="21"/>
          <w:szCs w:val="21"/>
        </w:rPr>
        <w:t xml:space="preserve">non sono ammesse offerte nelle quali siano sollevate eccezioni e/o riserve di qualsiasi natura alle condizioni di fornitura dei servizi; </w:t>
      </w:r>
    </w:p>
    <w:p w14:paraId="52350514" w14:textId="77777777" w:rsidR="0057496E" w:rsidRPr="00BD5780" w:rsidRDefault="0057496E" w:rsidP="0057496E">
      <w:pPr>
        <w:pStyle w:val="Paragrafoelenco"/>
        <w:widowControl w:val="0"/>
        <w:numPr>
          <w:ilvl w:val="0"/>
          <w:numId w:val="5"/>
        </w:numPr>
        <w:autoSpaceDE w:val="0"/>
        <w:autoSpaceDN w:val="0"/>
        <w:adjustRightInd w:val="0"/>
        <w:spacing w:before="120" w:after="120" w:line="360" w:lineRule="auto"/>
        <w:jc w:val="both"/>
        <w:rPr>
          <w:rFonts w:ascii="Arial" w:hAnsi="Arial" w:cs="Arial"/>
          <w:color w:val="000000"/>
          <w:sz w:val="21"/>
          <w:szCs w:val="21"/>
        </w:rPr>
      </w:pPr>
      <w:r w:rsidRPr="00BD5780">
        <w:rPr>
          <w:rFonts w:ascii="Arial" w:hAnsi="Arial" w:cs="Arial"/>
          <w:color w:val="000000"/>
          <w:sz w:val="21"/>
          <w:szCs w:val="21"/>
        </w:rPr>
        <w:t>non sono ammesse offerte presentate in modalità difforme o parziali rispetto alle indicazioni del presente documento.</w:t>
      </w:r>
    </w:p>
    <w:p w14:paraId="5710A169" w14:textId="77777777" w:rsidR="0057496E" w:rsidRPr="00BD5780" w:rsidRDefault="0057496E" w:rsidP="0057496E">
      <w:pPr>
        <w:pStyle w:val="Paragrafoelenco"/>
        <w:widowControl w:val="0"/>
        <w:numPr>
          <w:ilvl w:val="0"/>
          <w:numId w:val="5"/>
        </w:numPr>
        <w:autoSpaceDE w:val="0"/>
        <w:autoSpaceDN w:val="0"/>
        <w:adjustRightInd w:val="0"/>
        <w:spacing w:before="120" w:after="120" w:line="360" w:lineRule="auto"/>
        <w:jc w:val="both"/>
        <w:rPr>
          <w:rFonts w:ascii="Arial" w:hAnsi="Arial" w:cs="Arial"/>
          <w:color w:val="000000"/>
          <w:sz w:val="21"/>
          <w:szCs w:val="21"/>
        </w:rPr>
      </w:pPr>
      <w:r w:rsidRPr="00BD5780">
        <w:rPr>
          <w:rFonts w:ascii="Arial" w:hAnsi="Arial" w:cs="Arial"/>
          <w:color w:val="000000"/>
          <w:sz w:val="21"/>
          <w:szCs w:val="21"/>
        </w:rPr>
        <w:t>mentre l’offerente resta impegnato per effetto della presentazione stessa dell’offerta, la Stazione appaltante non assume verso di questi alcun obbligo se non dopo la stipula del contratto;</w:t>
      </w:r>
    </w:p>
    <w:p w14:paraId="340D2E7C" w14:textId="77777777" w:rsidR="0057496E" w:rsidRPr="00BD5780" w:rsidRDefault="0057496E" w:rsidP="0057496E">
      <w:pPr>
        <w:pStyle w:val="Paragrafoelenco"/>
        <w:widowControl w:val="0"/>
        <w:numPr>
          <w:ilvl w:val="0"/>
          <w:numId w:val="5"/>
        </w:numPr>
        <w:autoSpaceDE w:val="0"/>
        <w:autoSpaceDN w:val="0"/>
        <w:adjustRightInd w:val="0"/>
        <w:spacing w:before="120" w:after="120" w:line="360" w:lineRule="auto"/>
        <w:jc w:val="both"/>
        <w:rPr>
          <w:rFonts w:ascii="Arial" w:hAnsi="Arial" w:cs="Arial"/>
          <w:color w:val="000000"/>
          <w:sz w:val="21"/>
          <w:szCs w:val="21"/>
        </w:rPr>
      </w:pPr>
      <w:r w:rsidRPr="00BD5780">
        <w:rPr>
          <w:rFonts w:ascii="Arial" w:hAnsi="Arial" w:cs="Arial"/>
          <w:color w:val="000000"/>
          <w:sz w:val="21"/>
          <w:szCs w:val="21"/>
        </w:rPr>
        <w:t>si procede all’aggiudicazione anche in caso di una sola offerta valida;</w:t>
      </w:r>
    </w:p>
    <w:p w14:paraId="78BD0FC1" w14:textId="77777777" w:rsidR="0057496E" w:rsidRPr="00BD5780" w:rsidRDefault="0057496E" w:rsidP="0057496E">
      <w:pPr>
        <w:pStyle w:val="Paragrafoelenco"/>
        <w:widowControl w:val="0"/>
        <w:numPr>
          <w:ilvl w:val="0"/>
          <w:numId w:val="5"/>
        </w:numPr>
        <w:autoSpaceDE w:val="0"/>
        <w:autoSpaceDN w:val="0"/>
        <w:adjustRightInd w:val="0"/>
        <w:spacing w:before="120" w:after="120" w:line="360" w:lineRule="auto"/>
        <w:jc w:val="both"/>
        <w:rPr>
          <w:rFonts w:ascii="Arial" w:hAnsi="Arial" w:cs="Arial"/>
          <w:color w:val="000000"/>
          <w:sz w:val="21"/>
          <w:szCs w:val="21"/>
        </w:rPr>
      </w:pPr>
      <w:r w:rsidRPr="00BD5780">
        <w:rPr>
          <w:rFonts w:ascii="Arial" w:hAnsi="Arial" w:cs="Arial"/>
          <w:color w:val="000000"/>
          <w:sz w:val="21"/>
          <w:szCs w:val="21"/>
        </w:rPr>
        <w:t xml:space="preserve">ai sensi dell’art. 106, c. 11, del </w:t>
      </w:r>
      <w:proofErr w:type="spellStart"/>
      <w:r w:rsidRPr="00BD5780">
        <w:rPr>
          <w:rFonts w:ascii="Arial" w:hAnsi="Arial" w:cs="Arial"/>
          <w:color w:val="000000"/>
          <w:sz w:val="21"/>
          <w:szCs w:val="21"/>
          <w:lang w:eastAsia="zh-CN"/>
        </w:rPr>
        <w:t>D.Lgs.</w:t>
      </w:r>
      <w:proofErr w:type="spellEnd"/>
      <w:r w:rsidRPr="00BD5780">
        <w:rPr>
          <w:rFonts w:ascii="Arial" w:hAnsi="Arial" w:cs="Arial"/>
          <w:color w:val="000000"/>
          <w:sz w:val="21"/>
          <w:szCs w:val="21"/>
          <w:lang w:eastAsia="zh-CN"/>
        </w:rPr>
        <w:t xml:space="preserve"> 50/2016, come modificato e integrato dal </w:t>
      </w:r>
      <w:proofErr w:type="spellStart"/>
      <w:r w:rsidRPr="00BD5780">
        <w:rPr>
          <w:rFonts w:ascii="Arial" w:hAnsi="Arial" w:cs="Arial"/>
          <w:color w:val="000000"/>
          <w:sz w:val="21"/>
          <w:szCs w:val="21"/>
          <w:lang w:eastAsia="zh-CN"/>
        </w:rPr>
        <w:t>D.Lgs.</w:t>
      </w:r>
      <w:proofErr w:type="spellEnd"/>
      <w:r w:rsidRPr="00BD5780">
        <w:rPr>
          <w:rFonts w:ascii="Arial" w:hAnsi="Arial" w:cs="Arial"/>
          <w:color w:val="000000"/>
          <w:sz w:val="21"/>
          <w:szCs w:val="21"/>
          <w:lang w:eastAsia="zh-CN"/>
        </w:rPr>
        <w:t xml:space="preserve"> 56/17, </w:t>
      </w:r>
      <w:r w:rsidRPr="00BD5780">
        <w:rPr>
          <w:rFonts w:ascii="Arial" w:hAnsi="Arial" w:cs="Arial"/>
          <w:color w:val="000000"/>
          <w:sz w:val="21"/>
          <w:szCs w:val="21"/>
        </w:rPr>
        <w:t>la durata del contratto può essere prorogata. La proroga è limitata al tempo strettamente necessario alla conclusione delle procedure necessarie per l'individuazione di un nuovo contraente. In tal caso il contraente è tenuto all'esecuzione delle prestazioni previste nel contratto agli stessi prezzi, patti e condizioni o più favorevoli per il GAL;</w:t>
      </w:r>
    </w:p>
    <w:p w14:paraId="08124E9C" w14:textId="77777777" w:rsidR="0057496E" w:rsidRPr="00BD5780" w:rsidRDefault="0057496E" w:rsidP="0057496E">
      <w:pPr>
        <w:pStyle w:val="Paragrafoelenco"/>
        <w:widowControl w:val="0"/>
        <w:numPr>
          <w:ilvl w:val="0"/>
          <w:numId w:val="5"/>
        </w:numPr>
        <w:autoSpaceDE w:val="0"/>
        <w:autoSpaceDN w:val="0"/>
        <w:adjustRightInd w:val="0"/>
        <w:spacing w:before="120" w:after="120" w:line="360" w:lineRule="auto"/>
        <w:jc w:val="both"/>
        <w:rPr>
          <w:rFonts w:ascii="Arial" w:hAnsi="Arial" w:cs="Arial"/>
          <w:color w:val="000000"/>
          <w:sz w:val="21"/>
          <w:szCs w:val="21"/>
        </w:rPr>
      </w:pPr>
      <w:r w:rsidRPr="00BD5780">
        <w:rPr>
          <w:rFonts w:ascii="Arial" w:hAnsi="Arial" w:cs="Arial"/>
          <w:color w:val="000000"/>
          <w:sz w:val="21"/>
          <w:szCs w:val="21"/>
        </w:rPr>
        <w:t xml:space="preserve">ai sensi dell’art. 106, c. 12, del </w:t>
      </w:r>
      <w:proofErr w:type="spellStart"/>
      <w:r w:rsidRPr="00BD5780">
        <w:rPr>
          <w:rFonts w:ascii="Arial" w:hAnsi="Arial" w:cs="Arial"/>
          <w:color w:val="000000"/>
          <w:sz w:val="21"/>
          <w:szCs w:val="21"/>
          <w:lang w:eastAsia="zh-CN"/>
        </w:rPr>
        <w:t>D.Lgs.</w:t>
      </w:r>
      <w:proofErr w:type="spellEnd"/>
      <w:r w:rsidRPr="00BD5780">
        <w:rPr>
          <w:rFonts w:ascii="Arial" w:hAnsi="Arial" w:cs="Arial"/>
          <w:color w:val="000000"/>
          <w:sz w:val="21"/>
          <w:szCs w:val="21"/>
          <w:lang w:eastAsia="zh-CN"/>
        </w:rPr>
        <w:t xml:space="preserve"> 50/2016, come modificato e integrato dal </w:t>
      </w:r>
      <w:proofErr w:type="spellStart"/>
      <w:r w:rsidRPr="00BD5780">
        <w:rPr>
          <w:rFonts w:ascii="Arial" w:hAnsi="Arial" w:cs="Arial"/>
          <w:color w:val="000000"/>
          <w:sz w:val="21"/>
          <w:szCs w:val="21"/>
          <w:lang w:eastAsia="zh-CN"/>
        </w:rPr>
        <w:t>D.Lgs.</w:t>
      </w:r>
      <w:proofErr w:type="spellEnd"/>
      <w:r w:rsidRPr="00BD5780">
        <w:rPr>
          <w:rFonts w:ascii="Arial" w:hAnsi="Arial" w:cs="Arial"/>
          <w:color w:val="000000"/>
          <w:sz w:val="21"/>
          <w:szCs w:val="21"/>
          <w:lang w:eastAsia="zh-CN"/>
        </w:rPr>
        <w:t xml:space="preserve"> 56/17, </w:t>
      </w:r>
      <w:r w:rsidRPr="00BD5780">
        <w:rPr>
          <w:rFonts w:ascii="Arial" w:hAnsi="Arial" w:cs="Arial"/>
          <w:color w:val="000000"/>
          <w:sz w:val="21"/>
          <w:szCs w:val="21"/>
        </w:rPr>
        <w:t xml:space="preserve">il GAL, qualora in corso di esecuzione si renda necessario un aumento o una diminuzione delle </w:t>
      </w:r>
      <w:r w:rsidRPr="00BD5780">
        <w:rPr>
          <w:rFonts w:ascii="Arial" w:hAnsi="Arial" w:cs="Arial"/>
          <w:color w:val="000000"/>
          <w:sz w:val="21"/>
          <w:szCs w:val="21"/>
        </w:rPr>
        <w:lastRenderedPageBreak/>
        <w:t>prestazioni fino a concorrenza del quinto dell'importo del contratto, può imporre all'appaltatore l'esecuzione alle stesse condizioni previste nel contratto originario. In tal caso l'appaltatore non può far valere il diritto alla risoluzione del contratto.</w:t>
      </w:r>
    </w:p>
    <w:p w14:paraId="415E74F0" w14:textId="77777777" w:rsidR="0057496E" w:rsidRPr="00BD5780" w:rsidRDefault="0057496E" w:rsidP="0057496E">
      <w:pPr>
        <w:widowControl w:val="0"/>
        <w:autoSpaceDE w:val="0"/>
        <w:autoSpaceDN w:val="0"/>
        <w:adjustRightInd w:val="0"/>
        <w:spacing w:before="120" w:after="120" w:line="360" w:lineRule="auto"/>
        <w:jc w:val="both"/>
        <w:rPr>
          <w:color w:val="000000"/>
          <w:sz w:val="21"/>
          <w:szCs w:val="21"/>
        </w:rPr>
      </w:pPr>
      <w:r w:rsidRPr="00BD5780">
        <w:rPr>
          <w:color w:val="000000"/>
          <w:sz w:val="21"/>
          <w:szCs w:val="21"/>
        </w:rPr>
        <w:t>La stazione appaltante si riserva il diritto di:</w:t>
      </w:r>
    </w:p>
    <w:p w14:paraId="5FB8F2DA" w14:textId="77777777" w:rsidR="0057496E" w:rsidRPr="00BD5780" w:rsidRDefault="0057496E" w:rsidP="0057496E">
      <w:pPr>
        <w:pStyle w:val="Paragrafoelenco"/>
        <w:widowControl w:val="0"/>
        <w:numPr>
          <w:ilvl w:val="0"/>
          <w:numId w:val="5"/>
        </w:numPr>
        <w:autoSpaceDE w:val="0"/>
        <w:autoSpaceDN w:val="0"/>
        <w:adjustRightInd w:val="0"/>
        <w:spacing w:before="120" w:after="120" w:line="360" w:lineRule="auto"/>
        <w:jc w:val="both"/>
        <w:rPr>
          <w:rFonts w:ascii="Arial" w:hAnsi="Arial" w:cs="Arial"/>
          <w:color w:val="000000"/>
          <w:sz w:val="21"/>
          <w:szCs w:val="21"/>
        </w:rPr>
      </w:pPr>
      <w:r w:rsidRPr="00BD5780">
        <w:rPr>
          <w:rFonts w:ascii="Arial" w:hAnsi="Arial" w:cs="Arial"/>
          <w:color w:val="000000"/>
          <w:sz w:val="21"/>
          <w:szCs w:val="21"/>
        </w:rPr>
        <w:t>non procedere all’aggiudicazione nel caso in cui l’offerta presentata non venga ritenuta idonea;</w:t>
      </w:r>
    </w:p>
    <w:p w14:paraId="554982F7" w14:textId="77777777" w:rsidR="0057496E" w:rsidRPr="00BD5780" w:rsidRDefault="0057496E" w:rsidP="0057496E">
      <w:pPr>
        <w:pStyle w:val="Paragrafoelenco"/>
        <w:widowControl w:val="0"/>
        <w:numPr>
          <w:ilvl w:val="0"/>
          <w:numId w:val="5"/>
        </w:numPr>
        <w:autoSpaceDE w:val="0"/>
        <w:autoSpaceDN w:val="0"/>
        <w:adjustRightInd w:val="0"/>
        <w:spacing w:before="120" w:after="120" w:line="360" w:lineRule="auto"/>
        <w:jc w:val="both"/>
        <w:rPr>
          <w:rFonts w:ascii="Arial" w:hAnsi="Arial" w:cs="Arial"/>
          <w:color w:val="000000"/>
          <w:sz w:val="21"/>
          <w:szCs w:val="21"/>
        </w:rPr>
      </w:pPr>
      <w:r w:rsidRPr="00BD5780">
        <w:rPr>
          <w:rFonts w:ascii="Arial" w:hAnsi="Arial" w:cs="Arial"/>
          <w:color w:val="000000"/>
          <w:sz w:val="21"/>
          <w:szCs w:val="21"/>
        </w:rPr>
        <w:t>sospendere, indirne una nuova e/o non aggiudicare motivatamente la presente procedura.</w:t>
      </w:r>
    </w:p>
    <w:p w14:paraId="00321B8B" w14:textId="77777777" w:rsidR="0057496E" w:rsidRPr="00BD5780" w:rsidRDefault="0057496E" w:rsidP="0057496E">
      <w:pPr>
        <w:widowControl w:val="0"/>
        <w:autoSpaceDE w:val="0"/>
        <w:autoSpaceDN w:val="0"/>
        <w:adjustRightInd w:val="0"/>
        <w:spacing w:before="120" w:after="120" w:line="360" w:lineRule="auto"/>
        <w:jc w:val="both"/>
        <w:rPr>
          <w:color w:val="000000"/>
          <w:sz w:val="21"/>
          <w:szCs w:val="21"/>
        </w:rPr>
      </w:pPr>
      <w:r w:rsidRPr="00BD5780">
        <w:rPr>
          <w:color w:val="000000"/>
          <w:sz w:val="21"/>
          <w:szCs w:val="21"/>
        </w:rPr>
        <w:t xml:space="preserve">La procedura di valutazione, sarà effettuata tramite il portale </w:t>
      </w:r>
      <w:proofErr w:type="spellStart"/>
      <w:r w:rsidRPr="00BD5780">
        <w:rPr>
          <w:color w:val="000000"/>
          <w:sz w:val="21"/>
          <w:szCs w:val="21"/>
        </w:rPr>
        <w:t>SardegnaCAT</w:t>
      </w:r>
      <w:proofErr w:type="spellEnd"/>
      <w:r w:rsidRPr="00BD5780">
        <w:rPr>
          <w:color w:val="000000"/>
          <w:sz w:val="21"/>
          <w:szCs w:val="21"/>
        </w:rPr>
        <w:t xml:space="preserve"> e tutte le comunicazioni compreso l’affidamento saranno comunicate per via telematica tramite le utilità della piattaforma (messaggistica). </w:t>
      </w:r>
    </w:p>
    <w:p w14:paraId="1D5766DC"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 xml:space="preserve">Nessun rimborso è dovuto per la partecipazione alla procedura di gara, anche nel caso in cui non si dovesse procedere all’aggiudicazione. </w:t>
      </w:r>
    </w:p>
    <w:p w14:paraId="3D11C4B7"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 xml:space="preserve">Il prezzo contrattuale è stabilito tenendo conto dell’utile dell’Appaltatore, di ogni spesa e prestazione, generale e particolare, principale ed accessoria, inerente alle prestazioni considerate e valgono per l’esecuzione dell’appalto nelle condizioni di qualsiasi grado di difficoltà, con l’obbligo di attenersi alle prescrizioni imposte da tutti i documenti contrattuali. Il prezzo pattuito è al netto di I.V.A. ed è da intendersi fisso ed invariabile per tutta la durata del contratto. </w:t>
      </w:r>
    </w:p>
    <w:p w14:paraId="6DB46A95" w14:textId="77777777" w:rsidR="0057496E" w:rsidRPr="00BD5780" w:rsidRDefault="0057496E" w:rsidP="0057496E">
      <w:pPr>
        <w:pStyle w:val="Titolo2"/>
        <w:spacing w:line="360" w:lineRule="auto"/>
        <w:jc w:val="center"/>
        <w:rPr>
          <w:sz w:val="21"/>
          <w:szCs w:val="21"/>
        </w:rPr>
      </w:pPr>
      <w:bookmarkStart w:id="26" w:name="_Toc504463728"/>
      <w:bookmarkStart w:id="27" w:name="_Toc99784354"/>
      <w:r w:rsidRPr="00BD5780">
        <w:rPr>
          <w:sz w:val="21"/>
          <w:szCs w:val="21"/>
        </w:rPr>
        <w:t>Art. 2</w:t>
      </w:r>
      <w:r>
        <w:rPr>
          <w:sz w:val="21"/>
          <w:szCs w:val="21"/>
        </w:rPr>
        <w:t>1</w:t>
      </w:r>
      <w:r w:rsidRPr="00BD5780">
        <w:rPr>
          <w:sz w:val="21"/>
          <w:szCs w:val="21"/>
        </w:rPr>
        <w:t xml:space="preserve"> - </w:t>
      </w:r>
      <w:bookmarkStart w:id="28" w:name="_Toc320533522"/>
      <w:r w:rsidRPr="00BD5780">
        <w:rPr>
          <w:sz w:val="21"/>
          <w:szCs w:val="21"/>
        </w:rPr>
        <w:t>RAPPORTI CONTRATTUALI</w:t>
      </w:r>
      <w:bookmarkEnd w:id="26"/>
      <w:bookmarkEnd w:id="27"/>
      <w:bookmarkEnd w:id="28"/>
    </w:p>
    <w:p w14:paraId="3D69C89F" w14:textId="77777777" w:rsidR="0057496E" w:rsidRPr="00BD5780" w:rsidRDefault="0057496E" w:rsidP="0057496E">
      <w:pPr>
        <w:widowControl w:val="0"/>
        <w:autoSpaceDE w:val="0"/>
        <w:autoSpaceDN w:val="0"/>
        <w:adjustRightInd w:val="0"/>
        <w:spacing w:after="120" w:line="360" w:lineRule="auto"/>
        <w:contextualSpacing/>
        <w:jc w:val="both"/>
        <w:rPr>
          <w:color w:val="000000"/>
          <w:sz w:val="21"/>
          <w:szCs w:val="21"/>
        </w:rPr>
      </w:pPr>
      <w:r w:rsidRPr="00BD5780">
        <w:rPr>
          <w:color w:val="000000"/>
          <w:sz w:val="21"/>
          <w:szCs w:val="21"/>
        </w:rPr>
        <w:t xml:space="preserve">Ai sensi dell’art. 36 del </w:t>
      </w:r>
      <w:proofErr w:type="spellStart"/>
      <w:r w:rsidRPr="00BD5780">
        <w:rPr>
          <w:color w:val="000000"/>
          <w:sz w:val="21"/>
          <w:szCs w:val="21"/>
          <w:lang w:eastAsia="zh-CN"/>
        </w:rPr>
        <w:t>D.Lgs.</w:t>
      </w:r>
      <w:proofErr w:type="spellEnd"/>
      <w:r w:rsidRPr="00BD5780">
        <w:rPr>
          <w:color w:val="000000"/>
          <w:sz w:val="21"/>
          <w:szCs w:val="21"/>
          <w:lang w:eastAsia="zh-CN"/>
        </w:rPr>
        <w:t xml:space="preserve"> 50/2016, come modificato e integrato, </w:t>
      </w:r>
      <w:r w:rsidRPr="00BD5780">
        <w:rPr>
          <w:color w:val="000000"/>
          <w:sz w:val="21"/>
          <w:szCs w:val="21"/>
        </w:rPr>
        <w:t xml:space="preserve">la verifica dei requisiti ai fini della stipula del contratto avviene esclusivamente sull’aggiudicatario. </w:t>
      </w:r>
    </w:p>
    <w:p w14:paraId="1E424438" w14:textId="77777777" w:rsidR="0057496E" w:rsidRPr="00BD5780" w:rsidRDefault="0057496E" w:rsidP="0057496E">
      <w:pPr>
        <w:widowControl w:val="0"/>
        <w:autoSpaceDE w:val="0"/>
        <w:autoSpaceDN w:val="0"/>
        <w:adjustRightInd w:val="0"/>
        <w:spacing w:after="120" w:line="360" w:lineRule="auto"/>
        <w:contextualSpacing/>
        <w:jc w:val="both"/>
        <w:rPr>
          <w:color w:val="000000"/>
          <w:sz w:val="21"/>
          <w:szCs w:val="21"/>
        </w:rPr>
      </w:pPr>
      <w:r w:rsidRPr="00BD5780">
        <w:rPr>
          <w:color w:val="000000"/>
          <w:sz w:val="21"/>
          <w:szCs w:val="21"/>
        </w:rPr>
        <w:t xml:space="preserve">Il GAL, ove e quando lo ritenga necessario e senza che ne derivi un aggravio probatorio per i concorrenti, ai sensi dell’art. 71 del D.P.R. 445/2000, può effettuare ulteriori verifiche sulla veridicità delle dichiarazioni presentate, attestanti il possesso dei requisiti generali previsti dall’art. 80 del </w:t>
      </w:r>
      <w:proofErr w:type="spellStart"/>
      <w:r w:rsidRPr="00BD5780">
        <w:rPr>
          <w:color w:val="000000"/>
          <w:sz w:val="21"/>
          <w:szCs w:val="21"/>
        </w:rPr>
        <w:t>D.Lgs.</w:t>
      </w:r>
      <w:proofErr w:type="spellEnd"/>
      <w:r w:rsidRPr="00BD5780">
        <w:rPr>
          <w:color w:val="000000"/>
          <w:sz w:val="21"/>
          <w:szCs w:val="21"/>
        </w:rPr>
        <w:t xml:space="preserve"> 50/2016 come modificato e integrato dal </w:t>
      </w:r>
      <w:proofErr w:type="spellStart"/>
      <w:r w:rsidRPr="00BD5780">
        <w:rPr>
          <w:color w:val="000000"/>
          <w:sz w:val="21"/>
          <w:szCs w:val="21"/>
        </w:rPr>
        <w:t>D.Lgs.</w:t>
      </w:r>
      <w:proofErr w:type="spellEnd"/>
      <w:r w:rsidRPr="00BD5780">
        <w:rPr>
          <w:color w:val="000000"/>
          <w:sz w:val="21"/>
          <w:szCs w:val="21"/>
        </w:rPr>
        <w:t xml:space="preserve"> 56/2017, con riferimento a concorrenti individuati secondo criteri discrezionali. </w:t>
      </w:r>
    </w:p>
    <w:p w14:paraId="6F3FE49E" w14:textId="77777777" w:rsidR="0057496E" w:rsidRPr="00BD5780" w:rsidRDefault="0057496E" w:rsidP="0057496E">
      <w:pPr>
        <w:widowControl w:val="0"/>
        <w:autoSpaceDE w:val="0"/>
        <w:autoSpaceDN w:val="0"/>
        <w:adjustRightInd w:val="0"/>
        <w:spacing w:after="120" w:line="360" w:lineRule="auto"/>
        <w:contextualSpacing/>
        <w:jc w:val="both"/>
        <w:rPr>
          <w:color w:val="000000"/>
          <w:sz w:val="21"/>
          <w:szCs w:val="21"/>
        </w:rPr>
      </w:pPr>
      <w:r w:rsidRPr="00BD5780">
        <w:rPr>
          <w:color w:val="000000"/>
          <w:sz w:val="21"/>
          <w:szCs w:val="21"/>
        </w:rPr>
        <w:t xml:space="preserve">L’Appaltatore dovrà garantire, a pena di risoluzione contrattuale, di trovarsi in una situazione tale da potersi escludere qualsiasi ipotesi di conflitto di interessi rispetto alle attività assegnate. </w:t>
      </w:r>
    </w:p>
    <w:p w14:paraId="01327E29" w14:textId="77777777" w:rsidR="0057496E" w:rsidRPr="00BD5780" w:rsidRDefault="0057496E" w:rsidP="0057496E">
      <w:pPr>
        <w:widowControl w:val="0"/>
        <w:autoSpaceDE w:val="0"/>
        <w:autoSpaceDN w:val="0"/>
        <w:adjustRightInd w:val="0"/>
        <w:spacing w:after="120" w:line="360" w:lineRule="auto"/>
        <w:contextualSpacing/>
        <w:jc w:val="both"/>
        <w:rPr>
          <w:color w:val="000000"/>
          <w:sz w:val="21"/>
          <w:szCs w:val="21"/>
        </w:rPr>
      </w:pPr>
      <w:r w:rsidRPr="00BD5780">
        <w:rPr>
          <w:color w:val="000000"/>
          <w:sz w:val="21"/>
          <w:szCs w:val="21"/>
        </w:rPr>
        <w:t xml:space="preserve">L’Appaltatore è tenuto all’osservanza del </w:t>
      </w:r>
      <w:proofErr w:type="spellStart"/>
      <w:r w:rsidRPr="00BD5780">
        <w:rPr>
          <w:color w:val="000000"/>
          <w:sz w:val="21"/>
          <w:szCs w:val="21"/>
        </w:rPr>
        <w:t>D.Lgs.</w:t>
      </w:r>
      <w:proofErr w:type="spellEnd"/>
      <w:r w:rsidRPr="00BD5780">
        <w:rPr>
          <w:color w:val="000000"/>
          <w:sz w:val="21"/>
          <w:szCs w:val="21"/>
        </w:rPr>
        <w:t xml:space="preserve"> 50/2016, di tutte le norme indicate e richiamate nei documenti dell’appalto e negli ulteriori allegati.</w:t>
      </w:r>
    </w:p>
    <w:p w14:paraId="091E88A5" w14:textId="77777777" w:rsidR="0057496E" w:rsidRPr="00BD5780" w:rsidRDefault="0057496E" w:rsidP="0057496E">
      <w:pPr>
        <w:widowControl w:val="0"/>
        <w:autoSpaceDE w:val="0"/>
        <w:autoSpaceDN w:val="0"/>
        <w:adjustRightInd w:val="0"/>
        <w:spacing w:after="120" w:line="360" w:lineRule="auto"/>
        <w:contextualSpacing/>
        <w:jc w:val="both"/>
        <w:rPr>
          <w:color w:val="000000"/>
          <w:sz w:val="21"/>
          <w:szCs w:val="21"/>
        </w:rPr>
      </w:pPr>
      <w:r w:rsidRPr="00BD5780">
        <w:rPr>
          <w:color w:val="000000"/>
          <w:sz w:val="21"/>
          <w:szCs w:val="21"/>
        </w:rPr>
        <w:t xml:space="preserve">Nel caso in cui l’Appaltatore riscontri qualche errore o discordanza tra i documenti d’appalto e contrattuali lo stesso deve informare immediatamente il GAL perché questi si pronunci sull’esatta interpretazione. L’interpretazione del GAL ha valore definitivo. </w:t>
      </w:r>
    </w:p>
    <w:p w14:paraId="736CD9B0" w14:textId="77777777" w:rsidR="0057496E" w:rsidRPr="00BD5780" w:rsidRDefault="0057496E" w:rsidP="0057496E">
      <w:pPr>
        <w:widowControl w:val="0"/>
        <w:autoSpaceDE w:val="0"/>
        <w:autoSpaceDN w:val="0"/>
        <w:adjustRightInd w:val="0"/>
        <w:spacing w:after="120" w:line="360" w:lineRule="auto"/>
        <w:contextualSpacing/>
        <w:jc w:val="both"/>
        <w:rPr>
          <w:color w:val="000000"/>
          <w:sz w:val="21"/>
          <w:szCs w:val="21"/>
        </w:rPr>
      </w:pPr>
      <w:r w:rsidRPr="00BD5780">
        <w:rPr>
          <w:color w:val="000000"/>
          <w:sz w:val="21"/>
          <w:szCs w:val="21"/>
        </w:rPr>
        <w:t>L’Appaltatore è l’unico responsabile dell’esecuzione del servizio in argomento anche quando eventuali imperizie derivassero dal fatto di non aver richiesto tempestivamente istruzioni e/o chiarimenti necessari in merito ai documenti contrattuali.</w:t>
      </w:r>
    </w:p>
    <w:p w14:paraId="31E81FAD" w14:textId="77777777" w:rsidR="0057496E" w:rsidRPr="00BD5780" w:rsidRDefault="0057496E" w:rsidP="0057496E">
      <w:pPr>
        <w:widowControl w:val="0"/>
        <w:autoSpaceDE w:val="0"/>
        <w:autoSpaceDN w:val="0"/>
        <w:adjustRightInd w:val="0"/>
        <w:spacing w:after="120" w:line="360" w:lineRule="auto"/>
        <w:contextualSpacing/>
        <w:jc w:val="both"/>
        <w:rPr>
          <w:color w:val="000000"/>
          <w:sz w:val="21"/>
          <w:szCs w:val="21"/>
        </w:rPr>
      </w:pPr>
      <w:r w:rsidRPr="00BD5780">
        <w:rPr>
          <w:color w:val="000000"/>
          <w:sz w:val="21"/>
          <w:szCs w:val="21"/>
        </w:rPr>
        <w:t xml:space="preserve">L’Appaltatore ha l’obbligo di mantenere riservati i dati e le informazioni concernenti l’appalto e i soggetti e </w:t>
      </w:r>
      <w:r w:rsidRPr="00BD5780">
        <w:rPr>
          <w:color w:val="000000"/>
          <w:sz w:val="21"/>
          <w:szCs w:val="21"/>
        </w:rPr>
        <w:lastRenderedPageBreak/>
        <w:t>attività ad esso connesse, ivi comprese quelle che transitano per le apparecchiature di elaborazione dati, di cui venga in possesso e di non divulgarli in alcun modo e in qualsiasi forma e di non farne oggetto di utilizzazione a qualsiasi titolo per scopi diversi da quelli strettamente necessari all’esecuzione dell’appalto in questione.</w:t>
      </w:r>
    </w:p>
    <w:p w14:paraId="3113ECEA" w14:textId="77777777" w:rsidR="0057496E" w:rsidRPr="00BD5780" w:rsidRDefault="0057496E" w:rsidP="0057496E">
      <w:pPr>
        <w:widowControl w:val="0"/>
        <w:autoSpaceDE w:val="0"/>
        <w:autoSpaceDN w:val="0"/>
        <w:adjustRightInd w:val="0"/>
        <w:spacing w:after="120" w:line="360" w:lineRule="auto"/>
        <w:contextualSpacing/>
        <w:jc w:val="both"/>
        <w:rPr>
          <w:color w:val="000000"/>
          <w:sz w:val="21"/>
          <w:szCs w:val="21"/>
        </w:rPr>
      </w:pPr>
      <w:r w:rsidRPr="00BD5780">
        <w:rPr>
          <w:color w:val="000000"/>
          <w:sz w:val="21"/>
          <w:szCs w:val="21"/>
        </w:rPr>
        <w:t>Il suddetto obbligo sussiste, altresì, relativamente a tutto il materiale originario o predisposto in esecuzione del contratto.</w:t>
      </w:r>
    </w:p>
    <w:p w14:paraId="6474A845" w14:textId="77777777" w:rsidR="0057496E" w:rsidRPr="00BD5780" w:rsidRDefault="0057496E" w:rsidP="0057496E">
      <w:pPr>
        <w:widowControl w:val="0"/>
        <w:autoSpaceDE w:val="0"/>
        <w:autoSpaceDN w:val="0"/>
        <w:adjustRightInd w:val="0"/>
        <w:spacing w:after="120" w:line="360" w:lineRule="auto"/>
        <w:contextualSpacing/>
        <w:jc w:val="both"/>
        <w:rPr>
          <w:color w:val="000000"/>
          <w:sz w:val="21"/>
          <w:szCs w:val="21"/>
        </w:rPr>
      </w:pPr>
      <w:r w:rsidRPr="00BD5780">
        <w:rPr>
          <w:color w:val="000000"/>
          <w:sz w:val="21"/>
          <w:szCs w:val="21"/>
        </w:rPr>
        <w:t>L’Appaltatore è responsabile dell’esatta osservanza, da parte dei propri dipendenti, consulenti, e collaboratori, nonché dei propri eventuali subappaltatori e dei dipendenti, consulenti e collaboratori di questi ultimi, degli obblighi di segretezza anzidetti.</w:t>
      </w:r>
    </w:p>
    <w:p w14:paraId="6A68420B" w14:textId="77777777" w:rsidR="0057496E" w:rsidRPr="00BD5780" w:rsidRDefault="0057496E" w:rsidP="0057496E">
      <w:pPr>
        <w:widowControl w:val="0"/>
        <w:autoSpaceDE w:val="0"/>
        <w:autoSpaceDN w:val="0"/>
        <w:adjustRightInd w:val="0"/>
        <w:spacing w:after="120" w:line="360" w:lineRule="auto"/>
        <w:contextualSpacing/>
        <w:jc w:val="both"/>
        <w:rPr>
          <w:color w:val="000000"/>
          <w:sz w:val="21"/>
          <w:szCs w:val="21"/>
        </w:rPr>
      </w:pPr>
      <w:r w:rsidRPr="00BD5780">
        <w:rPr>
          <w:color w:val="000000"/>
          <w:sz w:val="21"/>
          <w:szCs w:val="21"/>
        </w:rPr>
        <w:t>Il GAL verifica il regolare andamento dell’esecuzione del contratto da parte dell’appaltatore attraverso il responsabile del procedimento e, se nominato, attraverso il direttore dell’esecuzione del contratto. Detto soggetto avrà il compito di controllare che l'appalto sia eseguito tecnicamente secondo i tempi, le modalità e le prescrizioni contenuti nel contratto e nei documenti di riferimento. L’Appaltatore dovrà fare in modo che all’interno della propria organizzazione vi sia un unico centro di riferimento al quale il GAL possa rivolgersi per le richieste, le informazioni, le segnalazioni di disservizi o di anomalie ed ogni altra comunicazione relativa al rapporto contrattuale. In tal senso, l’Appaltatore si impegna a designare, a suo totale carico ed onere, una persona Responsabile della esecuzione del contratto (Direttore tecnico), costantemente reperibile, il cui nominativo sarà indicato al GAL per iscritto contestualmente alla consegna del servizio. Il Responsabile del servizio provvederà, per conto dell’Appaltatore, a vigilare affinché ogni fase dell'appalto risponda a quanto stabilito dai documenti contrattuali e sarà il naturale corrispondente del Direttore dell’esecuzione del servizio del GAL.</w:t>
      </w:r>
    </w:p>
    <w:p w14:paraId="5E52F9B1" w14:textId="77777777" w:rsidR="0057496E" w:rsidRPr="009A6E36" w:rsidRDefault="0057496E" w:rsidP="0057496E">
      <w:pPr>
        <w:pStyle w:val="Titolo2"/>
        <w:jc w:val="center"/>
        <w:rPr>
          <w:sz w:val="21"/>
          <w:szCs w:val="21"/>
        </w:rPr>
      </w:pPr>
      <w:r w:rsidRPr="009A6E36">
        <w:rPr>
          <w:sz w:val="21"/>
          <w:szCs w:val="21"/>
        </w:rPr>
        <w:t>Art. 22 -</w:t>
      </w:r>
      <w:r>
        <w:rPr>
          <w:sz w:val="21"/>
          <w:szCs w:val="21"/>
        </w:rPr>
        <w:t xml:space="preserve"> </w:t>
      </w:r>
      <w:r w:rsidRPr="009A6E36">
        <w:rPr>
          <w:sz w:val="21"/>
          <w:szCs w:val="21"/>
        </w:rPr>
        <w:t>DEFINIZIONE DELLE CONTROVERSIE</w:t>
      </w:r>
    </w:p>
    <w:p w14:paraId="3041D0DF" w14:textId="77777777" w:rsidR="0057496E" w:rsidRDefault="0057496E" w:rsidP="0057496E">
      <w:pPr>
        <w:widowControl w:val="0"/>
        <w:autoSpaceDE w:val="0"/>
        <w:autoSpaceDN w:val="0"/>
        <w:adjustRightInd w:val="0"/>
        <w:spacing w:line="360" w:lineRule="auto"/>
        <w:ind w:right="127"/>
        <w:jc w:val="both"/>
        <w:rPr>
          <w:color w:val="000000"/>
          <w:spacing w:val="-2"/>
          <w:sz w:val="21"/>
          <w:szCs w:val="21"/>
        </w:rPr>
      </w:pPr>
    </w:p>
    <w:p w14:paraId="67F6BF1F" w14:textId="77777777" w:rsidR="0057496E" w:rsidRPr="001A4191" w:rsidRDefault="0057496E" w:rsidP="0057496E">
      <w:pPr>
        <w:widowControl w:val="0"/>
        <w:autoSpaceDE w:val="0"/>
        <w:autoSpaceDN w:val="0"/>
        <w:adjustRightInd w:val="0"/>
        <w:spacing w:line="360" w:lineRule="auto"/>
        <w:ind w:right="125"/>
        <w:contextualSpacing/>
        <w:jc w:val="both"/>
        <w:rPr>
          <w:color w:val="000000"/>
          <w:spacing w:val="-2"/>
          <w:sz w:val="21"/>
          <w:szCs w:val="21"/>
        </w:rPr>
      </w:pPr>
      <w:r w:rsidRPr="001A4191">
        <w:rPr>
          <w:color w:val="000000"/>
          <w:spacing w:val="-2"/>
          <w:sz w:val="21"/>
          <w:szCs w:val="21"/>
        </w:rPr>
        <w:t>Per le controversie derivanti dalla presente procedura di gara è competente il T.A.R. Sardegna  – Via Sassari, 17 – 09123  Cagliari  – Tel 070/679751 – fax 070/67975230.</w:t>
      </w:r>
    </w:p>
    <w:p w14:paraId="56A8A9BF" w14:textId="77777777" w:rsidR="0057496E" w:rsidRDefault="0057496E" w:rsidP="0057496E">
      <w:pPr>
        <w:pStyle w:val="Titolo2"/>
        <w:jc w:val="center"/>
        <w:rPr>
          <w:sz w:val="21"/>
          <w:szCs w:val="21"/>
        </w:rPr>
      </w:pPr>
      <w:bookmarkStart w:id="29" w:name="_Toc99784355"/>
      <w:r w:rsidRPr="00832831">
        <w:rPr>
          <w:sz w:val="21"/>
          <w:szCs w:val="21"/>
        </w:rPr>
        <w:t>Art. 2</w:t>
      </w:r>
      <w:r>
        <w:rPr>
          <w:sz w:val="21"/>
          <w:szCs w:val="21"/>
        </w:rPr>
        <w:t>3</w:t>
      </w:r>
      <w:r w:rsidRPr="00832831">
        <w:rPr>
          <w:sz w:val="21"/>
          <w:szCs w:val="21"/>
        </w:rPr>
        <w:t xml:space="preserve"> - TRATTAMENTO DEI DATI PERSONALI</w:t>
      </w:r>
      <w:bookmarkEnd w:id="29"/>
    </w:p>
    <w:p w14:paraId="1F84D90F" w14:textId="77777777" w:rsidR="0057496E" w:rsidRPr="009A6E36" w:rsidRDefault="0057496E" w:rsidP="0057496E"/>
    <w:p w14:paraId="4687DF4D" w14:textId="77777777" w:rsidR="0057496E" w:rsidRPr="001A4191" w:rsidRDefault="0057496E" w:rsidP="0057496E">
      <w:pPr>
        <w:widowControl w:val="0"/>
        <w:autoSpaceDE w:val="0"/>
        <w:autoSpaceDN w:val="0"/>
        <w:adjustRightInd w:val="0"/>
        <w:spacing w:line="360" w:lineRule="auto"/>
        <w:ind w:right="127"/>
        <w:jc w:val="both"/>
        <w:rPr>
          <w:color w:val="000000"/>
          <w:spacing w:val="-2"/>
          <w:sz w:val="21"/>
          <w:szCs w:val="21"/>
        </w:rPr>
      </w:pPr>
      <w:r w:rsidRPr="001A4191">
        <w:rPr>
          <w:color w:val="000000"/>
          <w:spacing w:val="-2"/>
          <w:sz w:val="21"/>
          <w:szCs w:val="21"/>
        </w:rPr>
        <w:t>Ai sensi del Regolamento UE n. 2016/679, in materia di trattamento dei dati personali e di privacy, si provvede all’informativa, facendo presente che i dati personali forniti dalle Imprese concorrenti, saranno raccolti e conservati presso gli uffici de</w:t>
      </w:r>
      <w:r>
        <w:rPr>
          <w:color w:val="000000"/>
          <w:spacing w:val="-2"/>
          <w:sz w:val="21"/>
          <w:szCs w:val="21"/>
        </w:rPr>
        <w:t>l GAL</w:t>
      </w:r>
      <w:r w:rsidRPr="001A4191">
        <w:rPr>
          <w:color w:val="000000"/>
          <w:spacing w:val="-2"/>
          <w:sz w:val="21"/>
          <w:szCs w:val="21"/>
        </w:rPr>
        <w:t xml:space="preserve">, sotto la responsabilità del responsabile del procedimento. Il trattamento dei dati personali (registrazione, organizzazione, conservazione), svolto con strumenti informatici e/o cartacei idonei a garantire la sicurezza e riservatezza dei dati stessi, potrà avvenire sia per finalità correlate alla scelta del contraente e all’instaurazione del rapporto contrattuale che per finalità inerenti alla gestione del rapporto medesimo. Il conferimento dei dati è obbligatorio ai fini della partecipazione alla presente gara, pena l’esclusione. Con riferimento al vincitore, il conferimento è altresì obbligatorio ai fini della stipulazione del contratto e dell’adempimento di tutti gli obblighi a esso conseguenti </w:t>
      </w:r>
      <w:r w:rsidRPr="001A4191">
        <w:rPr>
          <w:color w:val="000000"/>
          <w:spacing w:val="-2"/>
          <w:sz w:val="21"/>
          <w:szCs w:val="21"/>
        </w:rPr>
        <w:lastRenderedPageBreak/>
        <w:t xml:space="preserve">ai sensi di legge. La comunicazione dei dati conferiti a soggetti pubblici o privati sarà effettuata nei soli casi e con le modalità di cui al citato Regolamento UE n. 2016/679. </w:t>
      </w:r>
    </w:p>
    <w:p w14:paraId="658E786B" w14:textId="77777777" w:rsidR="0057496E" w:rsidRPr="00BD5780" w:rsidRDefault="0057496E" w:rsidP="0057496E">
      <w:pPr>
        <w:widowControl w:val="0"/>
        <w:autoSpaceDE w:val="0"/>
        <w:autoSpaceDN w:val="0"/>
        <w:adjustRightInd w:val="0"/>
        <w:spacing w:line="360" w:lineRule="auto"/>
        <w:ind w:right="127"/>
        <w:jc w:val="both"/>
        <w:rPr>
          <w:color w:val="000000"/>
          <w:spacing w:val="-2"/>
          <w:sz w:val="21"/>
          <w:szCs w:val="21"/>
        </w:rPr>
      </w:pPr>
      <w:r w:rsidRPr="001A4191">
        <w:rPr>
          <w:color w:val="000000"/>
          <w:spacing w:val="-2"/>
          <w:sz w:val="21"/>
          <w:szCs w:val="21"/>
        </w:rPr>
        <w:t>In relazione al trattamento dei dati conferiti l’interessato gode del diritto di accesso ai dati che lo riguardano, il diritto di rettificare, aggiornare, contemplare i dati erronei, incompleti o inoltrati in termini non conformi alla legge, nonché il diritto di opporsi al loro trattamento per motivi legittimi. Tali diritti potranno essere esercitati nei confronti del GAL Sulcis titolare del trattamento.</w:t>
      </w:r>
    </w:p>
    <w:p w14:paraId="25AE8CD8" w14:textId="77777777" w:rsidR="0057496E" w:rsidRPr="00BD5780" w:rsidRDefault="0057496E" w:rsidP="0057496E">
      <w:pPr>
        <w:widowControl w:val="0"/>
        <w:autoSpaceDE w:val="0"/>
        <w:autoSpaceDN w:val="0"/>
        <w:adjustRightInd w:val="0"/>
        <w:spacing w:after="120" w:line="360" w:lineRule="auto"/>
        <w:jc w:val="both"/>
        <w:rPr>
          <w:color w:val="000000"/>
          <w:sz w:val="21"/>
          <w:szCs w:val="21"/>
        </w:rPr>
      </w:pPr>
      <w:r w:rsidRPr="00BD5780">
        <w:rPr>
          <w:color w:val="000000"/>
          <w:sz w:val="21"/>
          <w:szCs w:val="21"/>
        </w:rPr>
        <w:t xml:space="preserve">Faranno parte del contratto di appalto: </w:t>
      </w:r>
    </w:p>
    <w:p w14:paraId="345E0A7E" w14:textId="77777777" w:rsidR="0057496E" w:rsidRPr="00BD5780" w:rsidRDefault="0057496E" w:rsidP="0057496E">
      <w:pPr>
        <w:pStyle w:val="Paragrafoelenco"/>
        <w:widowControl w:val="0"/>
        <w:numPr>
          <w:ilvl w:val="0"/>
          <w:numId w:val="9"/>
        </w:numPr>
        <w:autoSpaceDE w:val="0"/>
        <w:autoSpaceDN w:val="0"/>
        <w:adjustRightInd w:val="0"/>
        <w:spacing w:after="120" w:line="360" w:lineRule="auto"/>
        <w:ind w:left="714" w:hanging="357"/>
        <w:contextualSpacing w:val="0"/>
        <w:jc w:val="both"/>
        <w:rPr>
          <w:rFonts w:ascii="Arial" w:hAnsi="Arial" w:cs="Arial"/>
          <w:color w:val="000000"/>
          <w:sz w:val="21"/>
          <w:szCs w:val="21"/>
        </w:rPr>
      </w:pPr>
      <w:r w:rsidRPr="00BD5780">
        <w:rPr>
          <w:rFonts w:ascii="Arial" w:hAnsi="Arial" w:cs="Arial"/>
          <w:color w:val="000000"/>
          <w:sz w:val="21"/>
          <w:szCs w:val="21"/>
        </w:rPr>
        <w:t xml:space="preserve">RDO; </w:t>
      </w:r>
    </w:p>
    <w:p w14:paraId="16C55D51" w14:textId="77777777" w:rsidR="0057496E" w:rsidRPr="00BD5780" w:rsidRDefault="0057496E" w:rsidP="0057496E">
      <w:pPr>
        <w:pStyle w:val="Paragrafoelenco"/>
        <w:widowControl w:val="0"/>
        <w:numPr>
          <w:ilvl w:val="0"/>
          <w:numId w:val="9"/>
        </w:numPr>
        <w:autoSpaceDE w:val="0"/>
        <w:autoSpaceDN w:val="0"/>
        <w:adjustRightInd w:val="0"/>
        <w:spacing w:after="120" w:line="360" w:lineRule="auto"/>
        <w:ind w:left="714" w:hanging="357"/>
        <w:contextualSpacing w:val="0"/>
        <w:jc w:val="both"/>
        <w:rPr>
          <w:rFonts w:ascii="Arial" w:hAnsi="Arial" w:cs="Arial"/>
          <w:color w:val="000000"/>
          <w:sz w:val="21"/>
          <w:szCs w:val="21"/>
        </w:rPr>
      </w:pPr>
      <w:r>
        <w:rPr>
          <w:rFonts w:ascii="Arial" w:hAnsi="Arial" w:cs="Arial"/>
          <w:color w:val="000000"/>
          <w:sz w:val="21"/>
          <w:szCs w:val="21"/>
        </w:rPr>
        <w:t>La</w:t>
      </w:r>
      <w:r w:rsidRPr="00BD5780">
        <w:rPr>
          <w:rFonts w:ascii="Arial" w:hAnsi="Arial" w:cs="Arial"/>
          <w:color w:val="000000"/>
          <w:sz w:val="21"/>
          <w:szCs w:val="21"/>
        </w:rPr>
        <w:t xml:space="preserve"> presente</w:t>
      </w:r>
      <w:r>
        <w:rPr>
          <w:rFonts w:ascii="Arial" w:hAnsi="Arial" w:cs="Arial"/>
          <w:color w:val="000000"/>
          <w:sz w:val="21"/>
          <w:szCs w:val="21"/>
        </w:rPr>
        <w:t xml:space="preserve"> lettera di invito /</w:t>
      </w:r>
      <w:r w:rsidRPr="00BD5780">
        <w:rPr>
          <w:rFonts w:ascii="Arial" w:hAnsi="Arial" w:cs="Arial"/>
          <w:color w:val="000000"/>
          <w:sz w:val="21"/>
          <w:szCs w:val="21"/>
        </w:rPr>
        <w:t xml:space="preserve"> disciplinare d’appalto; </w:t>
      </w:r>
    </w:p>
    <w:p w14:paraId="2C99A23A" w14:textId="77777777" w:rsidR="0057496E" w:rsidRPr="00BD5780" w:rsidRDefault="0057496E" w:rsidP="0057496E">
      <w:pPr>
        <w:pStyle w:val="Paragrafoelenco"/>
        <w:widowControl w:val="0"/>
        <w:numPr>
          <w:ilvl w:val="0"/>
          <w:numId w:val="9"/>
        </w:numPr>
        <w:autoSpaceDE w:val="0"/>
        <w:autoSpaceDN w:val="0"/>
        <w:adjustRightInd w:val="0"/>
        <w:spacing w:after="120" w:line="360" w:lineRule="auto"/>
        <w:ind w:left="714" w:hanging="357"/>
        <w:contextualSpacing w:val="0"/>
        <w:jc w:val="both"/>
        <w:rPr>
          <w:rFonts w:ascii="Arial" w:hAnsi="Arial" w:cs="Arial"/>
          <w:color w:val="000000"/>
          <w:sz w:val="21"/>
          <w:szCs w:val="21"/>
        </w:rPr>
      </w:pPr>
      <w:r w:rsidRPr="00BD5780">
        <w:rPr>
          <w:rFonts w:ascii="Arial" w:hAnsi="Arial" w:cs="Arial"/>
          <w:color w:val="000000"/>
          <w:sz w:val="21"/>
          <w:szCs w:val="21"/>
        </w:rPr>
        <w:t xml:space="preserve">Eventuale addendum contenente clausole contrattuali specifiche relative all’appalto; </w:t>
      </w:r>
    </w:p>
    <w:p w14:paraId="1CF14E95" w14:textId="77777777" w:rsidR="0057496E" w:rsidRPr="00BD5780" w:rsidRDefault="0057496E" w:rsidP="0057496E">
      <w:pPr>
        <w:pStyle w:val="Paragrafoelenco"/>
        <w:widowControl w:val="0"/>
        <w:numPr>
          <w:ilvl w:val="0"/>
          <w:numId w:val="9"/>
        </w:numPr>
        <w:autoSpaceDE w:val="0"/>
        <w:autoSpaceDN w:val="0"/>
        <w:adjustRightInd w:val="0"/>
        <w:spacing w:after="120" w:line="360" w:lineRule="auto"/>
        <w:ind w:left="714" w:hanging="357"/>
        <w:contextualSpacing w:val="0"/>
        <w:jc w:val="both"/>
        <w:rPr>
          <w:rFonts w:ascii="Arial" w:hAnsi="Arial" w:cs="Arial"/>
          <w:color w:val="000000"/>
          <w:sz w:val="21"/>
          <w:szCs w:val="21"/>
        </w:rPr>
      </w:pPr>
      <w:r w:rsidRPr="00BD5780">
        <w:rPr>
          <w:rFonts w:ascii="Arial" w:hAnsi="Arial" w:cs="Arial"/>
          <w:color w:val="000000"/>
          <w:sz w:val="21"/>
          <w:szCs w:val="21"/>
        </w:rPr>
        <w:t xml:space="preserve">L’offerta tecnica e quella economica presentate in sede di gara; </w:t>
      </w:r>
    </w:p>
    <w:p w14:paraId="706076DA" w14:textId="77777777" w:rsidR="0057496E" w:rsidRPr="00BD5780" w:rsidRDefault="0057496E" w:rsidP="0057496E">
      <w:pPr>
        <w:pStyle w:val="Paragrafoelenco"/>
        <w:widowControl w:val="0"/>
        <w:numPr>
          <w:ilvl w:val="0"/>
          <w:numId w:val="9"/>
        </w:numPr>
        <w:autoSpaceDE w:val="0"/>
        <w:autoSpaceDN w:val="0"/>
        <w:adjustRightInd w:val="0"/>
        <w:spacing w:after="120" w:line="360" w:lineRule="auto"/>
        <w:ind w:left="714" w:hanging="357"/>
        <w:contextualSpacing w:val="0"/>
        <w:jc w:val="both"/>
        <w:rPr>
          <w:rFonts w:ascii="Arial" w:hAnsi="Arial" w:cs="Arial"/>
          <w:color w:val="000000"/>
          <w:sz w:val="21"/>
          <w:szCs w:val="21"/>
        </w:rPr>
      </w:pPr>
      <w:r w:rsidRPr="00BD5780">
        <w:rPr>
          <w:rFonts w:ascii="Arial" w:hAnsi="Arial" w:cs="Arial"/>
          <w:color w:val="000000"/>
          <w:sz w:val="21"/>
          <w:szCs w:val="21"/>
        </w:rPr>
        <w:t xml:space="preserve">Tutta la documentazione caricata sul mercato elettronico del </w:t>
      </w:r>
      <w:proofErr w:type="spellStart"/>
      <w:r w:rsidRPr="00BD5780">
        <w:rPr>
          <w:rFonts w:ascii="Arial" w:hAnsi="Arial" w:cs="Arial"/>
          <w:color w:val="000000"/>
          <w:sz w:val="21"/>
          <w:szCs w:val="21"/>
        </w:rPr>
        <w:t>SardegnaCAT</w:t>
      </w:r>
      <w:proofErr w:type="spellEnd"/>
      <w:r w:rsidRPr="00BD5780">
        <w:rPr>
          <w:rFonts w:ascii="Arial" w:hAnsi="Arial" w:cs="Arial"/>
          <w:color w:val="000000"/>
          <w:sz w:val="21"/>
          <w:szCs w:val="21"/>
        </w:rPr>
        <w:t>.</w:t>
      </w:r>
    </w:p>
    <w:p w14:paraId="3EEFDFCD" w14:textId="77777777" w:rsidR="0057496E" w:rsidRPr="00BD5780" w:rsidRDefault="0057496E" w:rsidP="00B668D0">
      <w:pPr>
        <w:autoSpaceDE w:val="0"/>
        <w:autoSpaceDN w:val="0"/>
        <w:adjustRightInd w:val="0"/>
        <w:spacing w:line="360" w:lineRule="auto"/>
        <w:ind w:left="7655"/>
        <w:jc w:val="center"/>
        <w:rPr>
          <w:b/>
          <w:color w:val="000000"/>
          <w:sz w:val="21"/>
          <w:szCs w:val="21"/>
        </w:rPr>
      </w:pPr>
      <w:r w:rsidRPr="00BD5780">
        <w:rPr>
          <w:b/>
          <w:color w:val="000000"/>
          <w:sz w:val="21"/>
          <w:szCs w:val="21"/>
        </w:rPr>
        <w:t>La Direttrice</w:t>
      </w:r>
    </w:p>
    <w:p w14:paraId="13699BD5" w14:textId="77777777" w:rsidR="0057496E" w:rsidRPr="00BD5780" w:rsidRDefault="0057496E" w:rsidP="00B668D0">
      <w:pPr>
        <w:autoSpaceDE w:val="0"/>
        <w:autoSpaceDN w:val="0"/>
        <w:adjustRightInd w:val="0"/>
        <w:spacing w:line="360" w:lineRule="auto"/>
        <w:ind w:left="7655"/>
        <w:jc w:val="center"/>
        <w:rPr>
          <w:color w:val="000000"/>
          <w:sz w:val="21"/>
          <w:szCs w:val="21"/>
        </w:rPr>
      </w:pPr>
      <w:r w:rsidRPr="00BD5780">
        <w:rPr>
          <w:color w:val="000000"/>
          <w:sz w:val="21"/>
          <w:szCs w:val="21"/>
        </w:rPr>
        <w:t>Nicoletta Piras</w:t>
      </w:r>
    </w:p>
    <w:p w14:paraId="558C047B" w14:textId="77777777" w:rsidR="0057496E" w:rsidRPr="00BD5780" w:rsidRDefault="0057496E" w:rsidP="0057496E">
      <w:pPr>
        <w:autoSpaceDE w:val="0"/>
        <w:autoSpaceDN w:val="0"/>
        <w:adjustRightInd w:val="0"/>
        <w:spacing w:line="360" w:lineRule="auto"/>
        <w:jc w:val="both"/>
        <w:rPr>
          <w:color w:val="000000"/>
          <w:sz w:val="21"/>
          <w:szCs w:val="21"/>
        </w:rPr>
      </w:pPr>
    </w:p>
    <w:p w14:paraId="7794D52C" w14:textId="77777777" w:rsidR="0057496E" w:rsidRPr="00BD5780" w:rsidRDefault="0057496E" w:rsidP="0057496E">
      <w:pPr>
        <w:spacing w:line="360" w:lineRule="auto"/>
        <w:rPr>
          <w:color w:val="000000"/>
          <w:sz w:val="21"/>
          <w:szCs w:val="21"/>
        </w:rPr>
      </w:pPr>
    </w:p>
    <w:p w14:paraId="23C2E7CE" w14:textId="77777777" w:rsidR="0057496E" w:rsidRPr="00BD5780" w:rsidRDefault="0057496E" w:rsidP="0057496E">
      <w:pPr>
        <w:spacing w:line="360" w:lineRule="auto"/>
        <w:rPr>
          <w:sz w:val="21"/>
          <w:szCs w:val="21"/>
        </w:rPr>
      </w:pPr>
    </w:p>
    <w:p w14:paraId="07439631" w14:textId="77777777" w:rsidR="0057496E" w:rsidRPr="00BD5780" w:rsidRDefault="0057496E" w:rsidP="0057496E">
      <w:pPr>
        <w:rPr>
          <w:sz w:val="21"/>
          <w:szCs w:val="21"/>
        </w:rPr>
      </w:pPr>
    </w:p>
    <w:p w14:paraId="5D9395CA" w14:textId="1293A881" w:rsidR="003E6FF6" w:rsidRPr="00545C00" w:rsidRDefault="003E6FF6" w:rsidP="00545C00"/>
    <w:sectPr w:rsidR="003E6FF6" w:rsidRPr="00545C00">
      <w:headerReference w:type="even" r:id="rId8"/>
      <w:headerReference w:type="default" r:id="rId9"/>
      <w:footerReference w:type="even" r:id="rId10"/>
      <w:footerReference w:type="default" r:id="rId11"/>
      <w:headerReference w:type="first" r:id="rId12"/>
      <w:footerReference w:type="first" r:id="rId13"/>
      <w:pgSz w:w="11900" w:h="16840"/>
      <w:pgMar w:top="1545" w:right="1067" w:bottom="1470" w:left="1132"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55FB18" w14:textId="77777777" w:rsidR="00B80A26" w:rsidRDefault="00B80A26" w:rsidP="00DE7044">
      <w:pPr>
        <w:spacing w:line="240" w:lineRule="auto"/>
      </w:pPr>
      <w:r>
        <w:separator/>
      </w:r>
    </w:p>
  </w:endnote>
  <w:endnote w:type="continuationSeparator" w:id="0">
    <w:p w14:paraId="6D3286A6" w14:textId="77777777" w:rsidR="00B80A26" w:rsidRDefault="00B80A26" w:rsidP="00DE704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CIDFont+F3">
    <w:altName w:val="Cambria"/>
    <w:panose1 w:val="020B0604020202020204"/>
    <w:charset w:val="00"/>
    <w:family w:val="roman"/>
    <w:pitch w:val="default"/>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Garamond">
    <w:panose1 w:val="02020404030301010803"/>
    <w:charset w:val="00"/>
    <w:family w:val="roman"/>
    <w:pitch w:val="variable"/>
    <w:sig w:usb0="00000287" w:usb1="00000002"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0D5C15" w14:textId="77777777" w:rsidR="0021790E" w:rsidRDefault="0021790E">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CA5C6F" w14:textId="35DBB218" w:rsidR="0021790E" w:rsidRDefault="0021790E">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C337FE" w14:textId="77777777" w:rsidR="0021790E" w:rsidRDefault="0021790E">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C60C22" w14:textId="77777777" w:rsidR="00B80A26" w:rsidRDefault="00B80A26" w:rsidP="00DE7044">
      <w:pPr>
        <w:spacing w:line="240" w:lineRule="auto"/>
      </w:pPr>
      <w:r>
        <w:separator/>
      </w:r>
    </w:p>
  </w:footnote>
  <w:footnote w:type="continuationSeparator" w:id="0">
    <w:p w14:paraId="6D5CC7F3" w14:textId="77777777" w:rsidR="00B80A26" w:rsidRDefault="00B80A26" w:rsidP="00DE704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977E09" w14:textId="77777777" w:rsidR="0021790E" w:rsidRDefault="0021790E">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7A3EF4" w14:textId="272D76F2" w:rsidR="00DE7044" w:rsidRDefault="0021790E">
    <w:pPr>
      <w:pStyle w:val="Intestazione"/>
    </w:pPr>
    <w:r>
      <w:rPr>
        <w:noProof/>
      </w:rPr>
      <mc:AlternateContent>
        <mc:Choice Requires="wpg">
          <w:drawing>
            <wp:anchor distT="0" distB="0" distL="114300" distR="114300" simplePos="0" relativeHeight="251661312" behindDoc="0" locked="0" layoutInCell="1" allowOverlap="1" wp14:anchorId="1638FAC8" wp14:editId="3C019B3D">
              <wp:simplePos x="0" y="0"/>
              <wp:positionH relativeFrom="column">
                <wp:posOffset>1203960</wp:posOffset>
              </wp:positionH>
              <wp:positionV relativeFrom="paragraph">
                <wp:posOffset>271780</wp:posOffset>
              </wp:positionV>
              <wp:extent cx="3726815" cy="10149877"/>
              <wp:effectExtent l="0" t="0" r="0" b="0"/>
              <wp:wrapNone/>
              <wp:docPr id="1" name="Gruppo 1"/>
              <wp:cNvGraphicFramePr/>
              <a:graphic xmlns:a="http://schemas.openxmlformats.org/drawingml/2006/main">
                <a:graphicData uri="http://schemas.microsoft.com/office/word/2010/wordprocessingGroup">
                  <wpg:wgp>
                    <wpg:cNvGrpSpPr/>
                    <wpg:grpSpPr>
                      <a:xfrm>
                        <a:off x="0" y="0"/>
                        <a:ext cx="3726815" cy="10149877"/>
                        <a:chOff x="0" y="0"/>
                        <a:chExt cx="3726815" cy="10149877"/>
                      </a:xfrm>
                    </wpg:grpSpPr>
                    <pic:pic xmlns:pic="http://schemas.openxmlformats.org/drawingml/2006/picture">
                      <pic:nvPicPr>
                        <pic:cNvPr id="20" name="Immagine 20"/>
                        <pic:cNvPicPr>
                          <a:picLocks noChangeAspect="1"/>
                        </pic:cNvPicPr>
                      </pic:nvPicPr>
                      <pic:blipFill>
                        <a:blip r:embed="rId1"/>
                        <a:stretch>
                          <a:fillRect/>
                        </a:stretch>
                      </pic:blipFill>
                      <pic:spPr>
                        <a:xfrm>
                          <a:off x="0" y="0"/>
                          <a:ext cx="3726815" cy="411480"/>
                        </a:xfrm>
                        <a:prstGeom prst="rect">
                          <a:avLst/>
                        </a:prstGeom>
                      </pic:spPr>
                    </pic:pic>
                    <pic:pic xmlns:pic="http://schemas.openxmlformats.org/drawingml/2006/picture">
                      <pic:nvPicPr>
                        <pic:cNvPr id="21" name="Immagine 7"/>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174812" y="9681882"/>
                          <a:ext cx="3382010" cy="467995"/>
                        </a:xfrm>
                        <a:prstGeom prst="rect">
                          <a:avLst/>
                        </a:prstGeom>
                        <a:noFill/>
                        <a:ln>
                          <a:noFill/>
                        </a:ln>
                      </pic:spPr>
                    </pic:pic>
                  </wpg:wgp>
                </a:graphicData>
              </a:graphic>
            </wp:anchor>
          </w:drawing>
        </mc:Choice>
        <mc:Fallback>
          <w:pict>
            <v:group w14:anchorId="6A6BEAA0" id="Gruppo 1" o:spid="_x0000_s1026" style="position:absolute;margin-left:94.8pt;margin-top:21.4pt;width:293.45pt;height:799.2pt;z-index:251661312" coordsize="37268,101498" o:gfxdata="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20" o:spid="_x0000_s1027" type="#_x0000_t75" style="position:absolute;width:37268;height:411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">
                <v:imagedata r:id="rId3" o:title=""/>
              </v:shape>
              <v:shape id="Immagine 7" o:spid="_x0000_s1028" type="#_x0000_t75" style="position:absolute;left:1748;top:96818;width:33820;height:468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">
                <v:imagedata r:id="rId4" o:title=""/>
              </v:shap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A6CB79" w14:textId="77777777" w:rsidR="0021790E" w:rsidRDefault="0021790E">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A66B0C"/>
    <w:multiLevelType w:val="hybridMultilevel"/>
    <w:tmpl w:val="EA0C5A6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828102A"/>
    <w:multiLevelType w:val="hybridMultilevel"/>
    <w:tmpl w:val="1AE65172"/>
    <w:lvl w:ilvl="0" w:tplc="0410000F">
      <w:start w:val="1"/>
      <w:numFmt w:val="decimal"/>
      <w:lvlText w:val="%1."/>
      <w:lvlJc w:val="left"/>
      <w:pPr>
        <w:ind w:left="735" w:hanging="360"/>
      </w:pPr>
      <w:rPr>
        <w:rFonts w:hint="default"/>
        <w:b/>
        <w:i w:val="0"/>
        <w:color w:val="auto"/>
        <w:sz w:val="22"/>
        <w:szCs w:val="22"/>
      </w:rPr>
    </w:lvl>
    <w:lvl w:ilvl="1" w:tplc="3D5A0D9C">
      <w:numFmt w:val="bullet"/>
      <w:lvlText w:val="•"/>
      <w:lvlJc w:val="left"/>
      <w:pPr>
        <w:ind w:left="1455" w:hanging="360"/>
      </w:pPr>
      <w:rPr>
        <w:rFonts w:ascii="Calibri Light" w:eastAsia="Calibri" w:hAnsi="Calibri Light" w:cs="Calibri Light" w:hint="default"/>
      </w:rPr>
    </w:lvl>
    <w:lvl w:ilvl="2" w:tplc="0410001B" w:tentative="1">
      <w:start w:val="1"/>
      <w:numFmt w:val="lowerRoman"/>
      <w:lvlText w:val="%3."/>
      <w:lvlJc w:val="right"/>
      <w:pPr>
        <w:ind w:left="2175" w:hanging="180"/>
      </w:pPr>
    </w:lvl>
    <w:lvl w:ilvl="3" w:tplc="0410000F" w:tentative="1">
      <w:start w:val="1"/>
      <w:numFmt w:val="decimal"/>
      <w:lvlText w:val="%4."/>
      <w:lvlJc w:val="left"/>
      <w:pPr>
        <w:ind w:left="2895" w:hanging="360"/>
      </w:pPr>
    </w:lvl>
    <w:lvl w:ilvl="4" w:tplc="04100019" w:tentative="1">
      <w:start w:val="1"/>
      <w:numFmt w:val="lowerLetter"/>
      <w:lvlText w:val="%5."/>
      <w:lvlJc w:val="left"/>
      <w:pPr>
        <w:ind w:left="3615" w:hanging="360"/>
      </w:pPr>
    </w:lvl>
    <w:lvl w:ilvl="5" w:tplc="0410001B" w:tentative="1">
      <w:start w:val="1"/>
      <w:numFmt w:val="lowerRoman"/>
      <w:lvlText w:val="%6."/>
      <w:lvlJc w:val="right"/>
      <w:pPr>
        <w:ind w:left="4335" w:hanging="180"/>
      </w:pPr>
    </w:lvl>
    <w:lvl w:ilvl="6" w:tplc="0410000F" w:tentative="1">
      <w:start w:val="1"/>
      <w:numFmt w:val="decimal"/>
      <w:lvlText w:val="%7."/>
      <w:lvlJc w:val="left"/>
      <w:pPr>
        <w:ind w:left="5055" w:hanging="360"/>
      </w:pPr>
    </w:lvl>
    <w:lvl w:ilvl="7" w:tplc="04100019" w:tentative="1">
      <w:start w:val="1"/>
      <w:numFmt w:val="lowerLetter"/>
      <w:lvlText w:val="%8."/>
      <w:lvlJc w:val="left"/>
      <w:pPr>
        <w:ind w:left="5775" w:hanging="360"/>
      </w:pPr>
    </w:lvl>
    <w:lvl w:ilvl="8" w:tplc="0410001B" w:tentative="1">
      <w:start w:val="1"/>
      <w:numFmt w:val="lowerRoman"/>
      <w:lvlText w:val="%9."/>
      <w:lvlJc w:val="right"/>
      <w:pPr>
        <w:ind w:left="6495" w:hanging="180"/>
      </w:pPr>
    </w:lvl>
  </w:abstractNum>
  <w:abstractNum w:abstractNumId="2" w15:restartNumberingAfterBreak="0">
    <w:nsid w:val="13EF634A"/>
    <w:multiLevelType w:val="hybridMultilevel"/>
    <w:tmpl w:val="06321792"/>
    <w:lvl w:ilvl="0" w:tplc="83C6E426">
      <w:start w:val="1"/>
      <w:numFmt w:val="lowerLetter"/>
      <w:lvlText w:val="%1."/>
      <w:lvlJc w:val="left"/>
      <w:pPr>
        <w:ind w:left="720" w:hanging="360"/>
      </w:pPr>
      <w:rPr>
        <w:rFonts w:ascii="CIDFont+F3" w:hAnsi="CIDFont+F3"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15760263"/>
    <w:multiLevelType w:val="hybridMultilevel"/>
    <w:tmpl w:val="763EBD3C"/>
    <w:lvl w:ilvl="0" w:tplc="7D466B68">
      <w:numFmt w:val="bullet"/>
      <w:lvlText w:val=""/>
      <w:lvlJc w:val="left"/>
      <w:pPr>
        <w:ind w:left="720" w:hanging="360"/>
      </w:pPr>
      <w:rPr>
        <w:rFonts w:ascii="Symbol" w:eastAsia="Times New Roman" w:hAnsi="Symbol"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1C5E775E"/>
    <w:multiLevelType w:val="hybridMultilevel"/>
    <w:tmpl w:val="402A017E"/>
    <w:lvl w:ilvl="0" w:tplc="7D466B68">
      <w:numFmt w:val="bullet"/>
      <w:lvlText w:val=""/>
      <w:lvlJc w:val="left"/>
      <w:pPr>
        <w:ind w:left="720" w:hanging="360"/>
      </w:pPr>
      <w:rPr>
        <w:rFonts w:ascii="Symbol" w:eastAsia="Times New Roman" w:hAnsi="Symbol"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22FE214C"/>
    <w:multiLevelType w:val="hybridMultilevel"/>
    <w:tmpl w:val="40661E64"/>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2E180421"/>
    <w:multiLevelType w:val="hybridMultilevel"/>
    <w:tmpl w:val="0AB056F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32D72901"/>
    <w:multiLevelType w:val="multilevel"/>
    <w:tmpl w:val="A2D8E20E"/>
    <w:lvl w:ilvl="0">
      <w:start w:val="1"/>
      <w:numFmt w:val="bullet"/>
      <w:lvlText w:val=""/>
      <w:lvlJc w:val="left"/>
      <w:pPr>
        <w:ind w:left="1429" w:hanging="360"/>
      </w:pPr>
      <w:rPr>
        <w:rFonts w:ascii="Symbol" w:hAnsi="Symbol" w:cs="Symbol"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8" w15:restartNumberingAfterBreak="0">
    <w:nsid w:val="32DE2036"/>
    <w:multiLevelType w:val="hybridMultilevel"/>
    <w:tmpl w:val="258A97F8"/>
    <w:lvl w:ilvl="0" w:tplc="7968FB48">
      <w:start w:val="1"/>
      <w:numFmt w:val="decimal"/>
      <w:lvlText w:val="%1."/>
      <w:lvlJc w:val="left"/>
      <w:pPr>
        <w:ind w:left="502" w:hanging="360"/>
      </w:pPr>
      <w:rPr>
        <w:rFonts w:hint="default"/>
        <w:b w:val="0"/>
        <w:i w:val="0"/>
        <w:strike w:val="0"/>
        <w:color w:val="auto"/>
        <w:sz w:val="22"/>
        <w:szCs w:val="22"/>
      </w:rPr>
    </w:lvl>
    <w:lvl w:ilvl="1" w:tplc="3D5A0D9C">
      <w:numFmt w:val="bullet"/>
      <w:lvlText w:val="•"/>
      <w:lvlJc w:val="left"/>
      <w:pPr>
        <w:ind w:left="1455" w:hanging="360"/>
      </w:pPr>
      <w:rPr>
        <w:rFonts w:ascii="Calibri Light" w:eastAsia="Calibri" w:hAnsi="Calibri Light" w:cs="Calibri Light" w:hint="default"/>
      </w:rPr>
    </w:lvl>
    <w:lvl w:ilvl="2" w:tplc="04100001">
      <w:start w:val="1"/>
      <w:numFmt w:val="bullet"/>
      <w:lvlText w:val=""/>
      <w:lvlJc w:val="left"/>
      <w:pPr>
        <w:ind w:left="2355" w:hanging="360"/>
      </w:pPr>
      <w:rPr>
        <w:rFonts w:ascii="Symbol" w:hAnsi="Symbol" w:hint="default"/>
      </w:rPr>
    </w:lvl>
    <w:lvl w:ilvl="3" w:tplc="7AD6FD4C">
      <w:numFmt w:val="bullet"/>
      <w:lvlText w:val="-"/>
      <w:lvlJc w:val="left"/>
      <w:pPr>
        <w:ind w:left="2895" w:hanging="360"/>
      </w:pPr>
      <w:rPr>
        <w:rFonts w:ascii="Calibri Light" w:eastAsia="Calibri" w:hAnsi="Calibri Light" w:cs="Calibri Light" w:hint="default"/>
      </w:rPr>
    </w:lvl>
    <w:lvl w:ilvl="4" w:tplc="04100019" w:tentative="1">
      <w:start w:val="1"/>
      <w:numFmt w:val="lowerLetter"/>
      <w:lvlText w:val="%5."/>
      <w:lvlJc w:val="left"/>
      <w:pPr>
        <w:ind w:left="3615" w:hanging="360"/>
      </w:pPr>
    </w:lvl>
    <w:lvl w:ilvl="5" w:tplc="0410001B" w:tentative="1">
      <w:start w:val="1"/>
      <w:numFmt w:val="lowerRoman"/>
      <w:lvlText w:val="%6."/>
      <w:lvlJc w:val="right"/>
      <w:pPr>
        <w:ind w:left="4335" w:hanging="180"/>
      </w:pPr>
    </w:lvl>
    <w:lvl w:ilvl="6" w:tplc="0410000F" w:tentative="1">
      <w:start w:val="1"/>
      <w:numFmt w:val="decimal"/>
      <w:lvlText w:val="%7."/>
      <w:lvlJc w:val="left"/>
      <w:pPr>
        <w:ind w:left="5055" w:hanging="360"/>
      </w:pPr>
    </w:lvl>
    <w:lvl w:ilvl="7" w:tplc="04100019" w:tentative="1">
      <w:start w:val="1"/>
      <w:numFmt w:val="lowerLetter"/>
      <w:lvlText w:val="%8."/>
      <w:lvlJc w:val="left"/>
      <w:pPr>
        <w:ind w:left="5775" w:hanging="360"/>
      </w:pPr>
    </w:lvl>
    <w:lvl w:ilvl="8" w:tplc="0410001B" w:tentative="1">
      <w:start w:val="1"/>
      <w:numFmt w:val="lowerRoman"/>
      <w:lvlText w:val="%9."/>
      <w:lvlJc w:val="right"/>
      <w:pPr>
        <w:ind w:left="6495" w:hanging="180"/>
      </w:pPr>
    </w:lvl>
  </w:abstractNum>
  <w:abstractNum w:abstractNumId="9" w15:restartNumberingAfterBreak="0">
    <w:nsid w:val="4239455F"/>
    <w:multiLevelType w:val="hybridMultilevel"/>
    <w:tmpl w:val="FE408590"/>
    <w:lvl w:ilvl="0" w:tplc="7D466B68">
      <w:numFmt w:val="bullet"/>
      <w:lvlText w:val=""/>
      <w:lvlJc w:val="left"/>
      <w:pPr>
        <w:ind w:left="720" w:hanging="360"/>
      </w:pPr>
      <w:rPr>
        <w:rFonts w:ascii="Symbol" w:eastAsia="Times New Roman" w:hAnsi="Symbol"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4ABD0B60"/>
    <w:multiLevelType w:val="hybridMultilevel"/>
    <w:tmpl w:val="443E8EE6"/>
    <w:lvl w:ilvl="0" w:tplc="A1FCEF56">
      <w:start w:val="1"/>
      <w:numFmt w:val="lowerLetter"/>
      <w:lvlText w:val="%1)"/>
      <w:lvlJc w:val="left"/>
      <w:pPr>
        <w:ind w:left="735" w:hanging="360"/>
      </w:pPr>
      <w:rPr>
        <w:rFonts w:hint="default"/>
        <w:b w:val="0"/>
        <w:i w:val="0"/>
        <w:color w:val="auto"/>
        <w:sz w:val="22"/>
        <w:szCs w:val="22"/>
      </w:rPr>
    </w:lvl>
    <w:lvl w:ilvl="1" w:tplc="3D5A0D9C">
      <w:numFmt w:val="bullet"/>
      <w:lvlText w:val="•"/>
      <w:lvlJc w:val="left"/>
      <w:pPr>
        <w:ind w:left="1455" w:hanging="360"/>
      </w:pPr>
      <w:rPr>
        <w:rFonts w:ascii="Calibri Light" w:eastAsia="Calibri" w:hAnsi="Calibri Light" w:cs="Calibri Light" w:hint="default"/>
      </w:rPr>
    </w:lvl>
    <w:lvl w:ilvl="2" w:tplc="0410001B" w:tentative="1">
      <w:start w:val="1"/>
      <w:numFmt w:val="lowerRoman"/>
      <w:lvlText w:val="%3."/>
      <w:lvlJc w:val="right"/>
      <w:pPr>
        <w:ind w:left="2175" w:hanging="180"/>
      </w:pPr>
    </w:lvl>
    <w:lvl w:ilvl="3" w:tplc="0410000F" w:tentative="1">
      <w:start w:val="1"/>
      <w:numFmt w:val="decimal"/>
      <w:lvlText w:val="%4."/>
      <w:lvlJc w:val="left"/>
      <w:pPr>
        <w:ind w:left="2895" w:hanging="360"/>
      </w:pPr>
    </w:lvl>
    <w:lvl w:ilvl="4" w:tplc="04100019" w:tentative="1">
      <w:start w:val="1"/>
      <w:numFmt w:val="lowerLetter"/>
      <w:lvlText w:val="%5."/>
      <w:lvlJc w:val="left"/>
      <w:pPr>
        <w:ind w:left="3615" w:hanging="360"/>
      </w:pPr>
    </w:lvl>
    <w:lvl w:ilvl="5" w:tplc="0410001B" w:tentative="1">
      <w:start w:val="1"/>
      <w:numFmt w:val="lowerRoman"/>
      <w:lvlText w:val="%6."/>
      <w:lvlJc w:val="right"/>
      <w:pPr>
        <w:ind w:left="4335" w:hanging="180"/>
      </w:pPr>
    </w:lvl>
    <w:lvl w:ilvl="6" w:tplc="0410000F" w:tentative="1">
      <w:start w:val="1"/>
      <w:numFmt w:val="decimal"/>
      <w:lvlText w:val="%7."/>
      <w:lvlJc w:val="left"/>
      <w:pPr>
        <w:ind w:left="5055" w:hanging="360"/>
      </w:pPr>
    </w:lvl>
    <w:lvl w:ilvl="7" w:tplc="04100019" w:tentative="1">
      <w:start w:val="1"/>
      <w:numFmt w:val="lowerLetter"/>
      <w:lvlText w:val="%8."/>
      <w:lvlJc w:val="left"/>
      <w:pPr>
        <w:ind w:left="5775" w:hanging="360"/>
      </w:pPr>
    </w:lvl>
    <w:lvl w:ilvl="8" w:tplc="0410001B" w:tentative="1">
      <w:start w:val="1"/>
      <w:numFmt w:val="lowerRoman"/>
      <w:lvlText w:val="%9."/>
      <w:lvlJc w:val="right"/>
      <w:pPr>
        <w:ind w:left="6495" w:hanging="180"/>
      </w:pPr>
    </w:lvl>
  </w:abstractNum>
  <w:abstractNum w:abstractNumId="11" w15:restartNumberingAfterBreak="0">
    <w:nsid w:val="4CB50FAE"/>
    <w:multiLevelType w:val="multilevel"/>
    <w:tmpl w:val="66EC03D0"/>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E013315"/>
    <w:multiLevelType w:val="multilevel"/>
    <w:tmpl w:val="2D0ED286"/>
    <w:lvl w:ilvl="0">
      <w:start w:val="1"/>
      <w:numFmt w:val="decimal"/>
      <w:lvlText w:val="%1)"/>
      <w:lvlJc w:val="left"/>
      <w:pPr>
        <w:ind w:left="600" w:hanging="600"/>
      </w:pPr>
      <w:rPr>
        <w:rFonts w:hint="default"/>
        <w:b/>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3" w15:restartNumberingAfterBreak="0">
    <w:nsid w:val="5B144CA5"/>
    <w:multiLevelType w:val="hybridMultilevel"/>
    <w:tmpl w:val="2208D660"/>
    <w:lvl w:ilvl="0" w:tplc="00000065">
      <w:start w:val="1"/>
      <w:numFmt w:val="bullet"/>
      <w:lvlText w:val="•"/>
      <w:lvlJc w:val="left"/>
      <w:pPr>
        <w:ind w:left="1429" w:hanging="360"/>
      </w:pPr>
    </w:lvl>
    <w:lvl w:ilvl="1" w:tplc="04100001">
      <w:start w:val="1"/>
      <w:numFmt w:val="bullet"/>
      <w:lvlText w:val=""/>
      <w:lvlJc w:val="left"/>
      <w:pPr>
        <w:ind w:left="2149" w:hanging="360"/>
      </w:pPr>
      <w:rPr>
        <w:rFonts w:ascii="Symbol" w:hAnsi="Symbol"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14" w15:restartNumberingAfterBreak="0">
    <w:nsid w:val="5B243265"/>
    <w:multiLevelType w:val="multilevel"/>
    <w:tmpl w:val="1BE484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60C4003D"/>
    <w:multiLevelType w:val="hybridMultilevel"/>
    <w:tmpl w:val="D310A904"/>
    <w:lvl w:ilvl="0" w:tplc="9E1C2AC2">
      <w:start w:val="1"/>
      <w:numFmt w:val="lowerLetter"/>
      <w:lvlText w:val="%1)"/>
      <w:lvlJc w:val="left"/>
      <w:pPr>
        <w:ind w:left="720" w:hanging="360"/>
      </w:pPr>
      <w:rPr>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16cid:durableId="1453095034">
    <w:abstractNumId w:val="13"/>
  </w:num>
  <w:num w:numId="2" w16cid:durableId="2121685654">
    <w:abstractNumId w:val="1"/>
  </w:num>
  <w:num w:numId="3" w16cid:durableId="1188715704">
    <w:abstractNumId w:val="10"/>
  </w:num>
  <w:num w:numId="4" w16cid:durableId="1153718843">
    <w:abstractNumId w:val="8"/>
  </w:num>
  <w:num w:numId="5" w16cid:durableId="1230307676">
    <w:abstractNumId w:val="6"/>
  </w:num>
  <w:num w:numId="6" w16cid:durableId="1442723041">
    <w:abstractNumId w:val="12"/>
  </w:num>
  <w:num w:numId="7" w16cid:durableId="1408184847">
    <w:abstractNumId w:val="15"/>
  </w:num>
  <w:num w:numId="8" w16cid:durableId="596015312">
    <w:abstractNumId w:val="5"/>
  </w:num>
  <w:num w:numId="9" w16cid:durableId="47657620">
    <w:abstractNumId w:val="0"/>
  </w:num>
  <w:num w:numId="10" w16cid:durableId="292948004">
    <w:abstractNumId w:val="4"/>
  </w:num>
  <w:num w:numId="11" w16cid:durableId="1984775098">
    <w:abstractNumId w:val="3"/>
  </w:num>
  <w:num w:numId="12" w16cid:durableId="1717318263">
    <w:abstractNumId w:val="11"/>
  </w:num>
  <w:num w:numId="13" w16cid:durableId="1035928949">
    <w:abstractNumId w:val="2"/>
  </w:num>
  <w:num w:numId="14" w16cid:durableId="464859502">
    <w:abstractNumId w:val="14"/>
  </w:num>
  <w:num w:numId="15" w16cid:durableId="289169652">
    <w:abstractNumId w:val="9"/>
  </w:num>
  <w:num w:numId="16" w16cid:durableId="102984005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8"/>
  <w:proofState w:spelling="clean"/>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22DB6"/>
    <w:rsid w:val="000103F9"/>
    <w:rsid w:val="000C0B39"/>
    <w:rsid w:val="000C10C9"/>
    <w:rsid w:val="000C72D9"/>
    <w:rsid w:val="00132049"/>
    <w:rsid w:val="001547E1"/>
    <w:rsid w:val="001E2E03"/>
    <w:rsid w:val="001F036D"/>
    <w:rsid w:val="0021790E"/>
    <w:rsid w:val="002F36F2"/>
    <w:rsid w:val="003046F4"/>
    <w:rsid w:val="0030501D"/>
    <w:rsid w:val="003654DB"/>
    <w:rsid w:val="00382718"/>
    <w:rsid w:val="003E6FF6"/>
    <w:rsid w:val="003F26BF"/>
    <w:rsid w:val="0048117C"/>
    <w:rsid w:val="004A67BC"/>
    <w:rsid w:val="00523FB6"/>
    <w:rsid w:val="00545C00"/>
    <w:rsid w:val="005677BF"/>
    <w:rsid w:val="0057496E"/>
    <w:rsid w:val="005907BB"/>
    <w:rsid w:val="00595756"/>
    <w:rsid w:val="005B6A05"/>
    <w:rsid w:val="006B7325"/>
    <w:rsid w:val="00706DB6"/>
    <w:rsid w:val="007557F1"/>
    <w:rsid w:val="00777D5E"/>
    <w:rsid w:val="00783377"/>
    <w:rsid w:val="00810C32"/>
    <w:rsid w:val="00824F1D"/>
    <w:rsid w:val="0086592B"/>
    <w:rsid w:val="008E74F2"/>
    <w:rsid w:val="00990008"/>
    <w:rsid w:val="00990723"/>
    <w:rsid w:val="00A16F18"/>
    <w:rsid w:val="00B2635B"/>
    <w:rsid w:val="00B36A70"/>
    <w:rsid w:val="00B50998"/>
    <w:rsid w:val="00B668D0"/>
    <w:rsid w:val="00B80A26"/>
    <w:rsid w:val="00BA1184"/>
    <w:rsid w:val="00BA367B"/>
    <w:rsid w:val="00BB1E9C"/>
    <w:rsid w:val="00BB287D"/>
    <w:rsid w:val="00BE7AA7"/>
    <w:rsid w:val="00C51A9F"/>
    <w:rsid w:val="00CC650D"/>
    <w:rsid w:val="00CF760C"/>
    <w:rsid w:val="00D601F5"/>
    <w:rsid w:val="00DE7044"/>
    <w:rsid w:val="00E51B5A"/>
    <w:rsid w:val="00E822D6"/>
    <w:rsid w:val="00EB5259"/>
    <w:rsid w:val="00ED791F"/>
    <w:rsid w:val="00F03583"/>
    <w:rsid w:val="00F22DB6"/>
    <w:rsid w:val="00F34DC3"/>
    <w:rsid w:val="00F51CA9"/>
    <w:rsid w:val="00F94659"/>
    <w:rsid w:val="00F94FF8"/>
    <w:rsid w:val="00FD3FCD"/>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408373"/>
  <w15:docId w15:val="{012044CF-2811-4B46-9DFF-35EA851A00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it-IT" w:eastAsia="it-IT"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uiPriority w:val="9"/>
    <w:qFormat/>
    <w:pPr>
      <w:keepNext/>
      <w:keepLines/>
      <w:spacing w:before="480" w:after="120"/>
      <w:outlineLvl w:val="0"/>
    </w:pPr>
    <w:rPr>
      <w:b/>
      <w:sz w:val="48"/>
      <w:szCs w:val="48"/>
    </w:rPr>
  </w:style>
  <w:style w:type="paragraph" w:styleId="Titolo2">
    <w:name w:val="heading 2"/>
    <w:basedOn w:val="Normale"/>
    <w:next w:val="Normale"/>
    <w:uiPriority w:val="9"/>
    <w:unhideWhenUsed/>
    <w:qFormat/>
    <w:pPr>
      <w:keepNext/>
      <w:keepLines/>
      <w:spacing w:before="360" w:after="80"/>
      <w:outlineLvl w:val="1"/>
    </w:pPr>
    <w:rPr>
      <w:b/>
      <w:sz w:val="36"/>
      <w:szCs w:val="36"/>
    </w:rPr>
  </w:style>
  <w:style w:type="paragraph" w:styleId="Titolo3">
    <w:name w:val="heading 3"/>
    <w:basedOn w:val="Normale"/>
    <w:next w:val="Normale"/>
    <w:uiPriority w:val="9"/>
    <w:semiHidden/>
    <w:unhideWhenUsed/>
    <w:qFormat/>
    <w:pPr>
      <w:keepNext/>
      <w:keepLines/>
      <w:spacing w:before="280" w:after="80"/>
      <w:outlineLvl w:val="2"/>
    </w:pPr>
    <w:rPr>
      <w:b/>
      <w:sz w:val="28"/>
      <w:szCs w:val="28"/>
    </w:rPr>
  </w:style>
  <w:style w:type="paragraph" w:styleId="Titolo4">
    <w:name w:val="heading 4"/>
    <w:basedOn w:val="Normale"/>
    <w:next w:val="Normale"/>
    <w:uiPriority w:val="9"/>
    <w:semiHidden/>
    <w:unhideWhenUsed/>
    <w:qFormat/>
    <w:pPr>
      <w:keepNext/>
      <w:keepLines/>
      <w:spacing w:before="240" w:after="40"/>
      <w:outlineLvl w:val="3"/>
    </w:pPr>
    <w:rPr>
      <w:b/>
      <w:sz w:val="24"/>
      <w:szCs w:val="24"/>
    </w:rPr>
  </w:style>
  <w:style w:type="paragraph" w:styleId="Titolo5">
    <w:name w:val="heading 5"/>
    <w:basedOn w:val="Normale"/>
    <w:next w:val="Normale"/>
    <w:uiPriority w:val="9"/>
    <w:semiHidden/>
    <w:unhideWhenUsed/>
    <w:qFormat/>
    <w:pPr>
      <w:keepNext/>
      <w:keepLines/>
      <w:spacing w:before="220" w:after="40"/>
      <w:outlineLvl w:val="4"/>
    </w:pPr>
    <w:rPr>
      <w:b/>
    </w:rPr>
  </w:style>
  <w:style w:type="paragraph" w:styleId="Titolo6">
    <w:name w:val="heading 6"/>
    <w:basedOn w:val="Normale"/>
    <w:next w:val="Normale"/>
    <w:uiPriority w:val="9"/>
    <w:semiHidden/>
    <w:unhideWhenUsed/>
    <w:qFormat/>
    <w:pPr>
      <w:keepNext/>
      <w:keepLines/>
      <w:spacing w:before="200" w:after="40"/>
      <w:outlineLvl w:val="5"/>
    </w:pPr>
    <w:rPr>
      <w:b/>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next w:val="Normale"/>
    <w:uiPriority w:val="10"/>
    <w:qFormat/>
    <w:pPr>
      <w:keepNext/>
      <w:keepLines/>
      <w:spacing w:before="480" w:after="120"/>
    </w:pPr>
    <w:rPr>
      <w:b/>
      <w:sz w:val="72"/>
      <w:szCs w:val="72"/>
    </w:rPr>
  </w:style>
  <w:style w:type="paragraph" w:styleId="Sottotitolo">
    <w:name w:val="Subtitle"/>
    <w:basedOn w:val="Normale"/>
    <w:next w:val="Normale"/>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Intestazione">
    <w:name w:val="header"/>
    <w:basedOn w:val="Normale"/>
    <w:link w:val="IntestazioneCarattere"/>
    <w:uiPriority w:val="99"/>
    <w:unhideWhenUsed/>
    <w:rsid w:val="00DE7044"/>
    <w:pPr>
      <w:tabs>
        <w:tab w:val="center" w:pos="4513"/>
        <w:tab w:val="right" w:pos="9026"/>
      </w:tabs>
      <w:spacing w:line="240" w:lineRule="auto"/>
    </w:pPr>
  </w:style>
  <w:style w:type="character" w:customStyle="1" w:styleId="IntestazioneCarattere">
    <w:name w:val="Intestazione Carattere"/>
    <w:basedOn w:val="Carpredefinitoparagrafo"/>
    <w:link w:val="Intestazione"/>
    <w:uiPriority w:val="99"/>
    <w:rsid w:val="00DE7044"/>
  </w:style>
  <w:style w:type="paragraph" w:styleId="Pidipagina">
    <w:name w:val="footer"/>
    <w:basedOn w:val="Normale"/>
    <w:link w:val="PidipaginaCarattere"/>
    <w:uiPriority w:val="99"/>
    <w:unhideWhenUsed/>
    <w:rsid w:val="00DE7044"/>
    <w:pPr>
      <w:tabs>
        <w:tab w:val="center" w:pos="4513"/>
        <w:tab w:val="right" w:pos="9026"/>
      </w:tabs>
      <w:spacing w:line="240" w:lineRule="auto"/>
    </w:pPr>
  </w:style>
  <w:style w:type="character" w:customStyle="1" w:styleId="PidipaginaCarattere">
    <w:name w:val="Piè di pagina Carattere"/>
    <w:basedOn w:val="Carpredefinitoparagrafo"/>
    <w:link w:val="Pidipagina"/>
    <w:uiPriority w:val="99"/>
    <w:rsid w:val="00DE7044"/>
  </w:style>
  <w:style w:type="paragraph" w:styleId="Paragrafoelenco">
    <w:name w:val="List Paragraph"/>
    <w:basedOn w:val="Normale"/>
    <w:link w:val="ParagrafoelencoCarattere"/>
    <w:uiPriority w:val="1"/>
    <w:qFormat/>
    <w:rsid w:val="00990723"/>
    <w:pPr>
      <w:spacing w:after="200"/>
      <w:ind w:left="720"/>
      <w:contextualSpacing/>
    </w:pPr>
    <w:rPr>
      <w:rFonts w:ascii="Calibri" w:eastAsia="Calibri" w:hAnsi="Calibri" w:cs="Times New Roman"/>
      <w:lang w:eastAsia="en-US"/>
    </w:rPr>
  </w:style>
  <w:style w:type="table" w:styleId="Grigliatabella">
    <w:name w:val="Table Grid"/>
    <w:basedOn w:val="Tabellanormale"/>
    <w:uiPriority w:val="39"/>
    <w:rsid w:val="00777D5E"/>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3E6FF6"/>
    <w:rPr>
      <w:color w:val="0000FF" w:themeColor="hyperlink"/>
      <w:u w:val="single"/>
    </w:rPr>
  </w:style>
  <w:style w:type="character" w:styleId="Menzionenonrisolta">
    <w:name w:val="Unresolved Mention"/>
    <w:basedOn w:val="Carpredefinitoparagrafo"/>
    <w:uiPriority w:val="99"/>
    <w:semiHidden/>
    <w:unhideWhenUsed/>
    <w:rsid w:val="003E6FF6"/>
    <w:rPr>
      <w:color w:val="605E5C"/>
      <w:shd w:val="clear" w:color="auto" w:fill="E1DFDD"/>
    </w:rPr>
  </w:style>
  <w:style w:type="character" w:customStyle="1" w:styleId="ParagrafoelencoCarattere">
    <w:name w:val="Paragrafo elenco Carattere"/>
    <w:link w:val="Paragrafoelenco"/>
    <w:uiPriority w:val="1"/>
    <w:qFormat/>
    <w:locked/>
    <w:rsid w:val="00A16F18"/>
    <w:rPr>
      <w:rFonts w:ascii="Calibri" w:eastAsia="Calibri" w:hAnsi="Calibri" w:cs="Times New Roman"/>
      <w:lang w:eastAsia="en-US"/>
    </w:rPr>
  </w:style>
  <w:style w:type="paragraph" w:styleId="NormaleWeb">
    <w:name w:val="Normal (Web)"/>
    <w:basedOn w:val="Normale"/>
    <w:uiPriority w:val="99"/>
    <w:unhideWhenUsed/>
    <w:rsid w:val="0057496E"/>
    <w:pPr>
      <w:spacing w:before="100" w:beforeAutospacing="1" w:after="100" w:afterAutospacing="1" w:line="240" w:lineRule="auto"/>
    </w:pPr>
    <w:rPr>
      <w:rFonts w:ascii="Times New Roman" w:eastAsia="Times New Roman" w:hAnsi="Times New Roman" w:cs="Times New Roman"/>
      <w:sz w:val="24"/>
      <w:szCs w:val="24"/>
    </w:rPr>
  </w:style>
  <w:style w:type="paragraph" w:styleId="Testocommento">
    <w:name w:val="annotation text"/>
    <w:basedOn w:val="Normale"/>
    <w:link w:val="TestocommentoCarattere"/>
    <w:uiPriority w:val="99"/>
    <w:semiHidden/>
    <w:unhideWhenUsed/>
    <w:rsid w:val="0057496E"/>
    <w:pPr>
      <w:spacing w:line="240" w:lineRule="auto"/>
    </w:pPr>
    <w:rPr>
      <w:rFonts w:ascii="Calibri" w:eastAsia="Calibri" w:hAnsi="Calibri" w:cs="Calibri"/>
      <w:sz w:val="20"/>
      <w:szCs w:val="20"/>
    </w:rPr>
  </w:style>
  <w:style w:type="character" w:customStyle="1" w:styleId="TestocommentoCarattere">
    <w:name w:val="Testo commento Carattere"/>
    <w:basedOn w:val="Carpredefinitoparagrafo"/>
    <w:link w:val="Testocommento"/>
    <w:uiPriority w:val="99"/>
    <w:semiHidden/>
    <w:rsid w:val="0057496E"/>
    <w:rPr>
      <w:rFonts w:ascii="Calibri" w:eastAsia="Calibri" w:hAnsi="Calibri" w:cs="Calibri"/>
      <w:sz w:val="20"/>
      <w:szCs w:val="20"/>
    </w:rPr>
  </w:style>
  <w:style w:type="character" w:styleId="Rimandocommento">
    <w:name w:val="annotation reference"/>
    <w:basedOn w:val="Carpredefinitoparagrafo"/>
    <w:uiPriority w:val="99"/>
    <w:semiHidden/>
    <w:unhideWhenUsed/>
    <w:rsid w:val="0057496E"/>
    <w:rPr>
      <w:sz w:val="16"/>
      <w:szCs w:val="16"/>
    </w:rPr>
  </w:style>
  <w:style w:type="character" w:customStyle="1" w:styleId="markedcontent">
    <w:name w:val="markedcontent"/>
    <w:basedOn w:val="Carpredefinitoparagrafo"/>
    <w:rsid w:val="0057496E"/>
  </w:style>
  <w:style w:type="paragraph" w:styleId="Sommario2">
    <w:name w:val="toc 2"/>
    <w:basedOn w:val="Normale"/>
    <w:next w:val="Normale"/>
    <w:autoRedefine/>
    <w:uiPriority w:val="39"/>
    <w:unhideWhenUsed/>
    <w:rsid w:val="0057496E"/>
    <w:pPr>
      <w:tabs>
        <w:tab w:val="right" w:leader="dot" w:pos="9016"/>
      </w:tabs>
      <w:spacing w:after="100" w:line="259" w:lineRule="auto"/>
      <w:ind w:left="220"/>
    </w:pPr>
    <w:rPr>
      <w:rFonts w:ascii="Cambria" w:eastAsia="MS Mincho" w:hAnsi="Cambria" w:cs="Times New Roman"/>
    </w:rPr>
  </w:style>
  <w:style w:type="paragraph" w:styleId="Corpotesto">
    <w:name w:val="Body Text"/>
    <w:basedOn w:val="Normale"/>
    <w:link w:val="CorpotestoCarattere"/>
    <w:uiPriority w:val="1"/>
    <w:qFormat/>
    <w:rsid w:val="0057496E"/>
    <w:pPr>
      <w:widowControl w:val="0"/>
      <w:autoSpaceDE w:val="0"/>
      <w:autoSpaceDN w:val="0"/>
      <w:spacing w:line="240" w:lineRule="auto"/>
      <w:ind w:left="892"/>
    </w:pPr>
    <w:rPr>
      <w:rFonts w:ascii="Garamond" w:eastAsia="Garamond" w:hAnsi="Garamond" w:cs="Garamond"/>
      <w:sz w:val="24"/>
      <w:szCs w:val="24"/>
      <w:lang w:eastAsia="en-US"/>
    </w:rPr>
  </w:style>
  <w:style w:type="character" w:customStyle="1" w:styleId="CorpotestoCarattere">
    <w:name w:val="Corpo testo Carattere"/>
    <w:basedOn w:val="Carpredefinitoparagrafo"/>
    <w:link w:val="Corpotesto"/>
    <w:uiPriority w:val="1"/>
    <w:rsid w:val="0057496E"/>
    <w:rPr>
      <w:rFonts w:ascii="Garamond" w:eastAsia="Garamond" w:hAnsi="Garamond" w:cs="Garamond"/>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4846750">
      <w:bodyDiv w:val="1"/>
      <w:marLeft w:val="0"/>
      <w:marRight w:val="0"/>
      <w:marTop w:val="0"/>
      <w:marBottom w:val="0"/>
      <w:divBdr>
        <w:top w:val="none" w:sz="0" w:space="0" w:color="auto"/>
        <w:left w:val="none" w:sz="0" w:space="0" w:color="auto"/>
        <w:bottom w:val="none" w:sz="0" w:space="0" w:color="auto"/>
        <w:right w:val="none" w:sz="0" w:space="0" w:color="auto"/>
      </w:divBdr>
    </w:div>
    <w:div w:id="205469003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http://www.sardegnacat.it" TargetMode="Externa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28</Pages>
  <Words>10500</Words>
  <Characters>59850</Characters>
  <Application>Microsoft Office Word</Application>
  <DocSecurity>0</DocSecurity>
  <Lines>498</Lines>
  <Paragraphs>140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70210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nicoletta.piras nicoletta.piras</cp:lastModifiedBy>
  <cp:revision>2</cp:revision>
  <cp:lastPrinted>2022-11-04T10:23:00Z</cp:lastPrinted>
  <dcterms:created xsi:type="dcterms:W3CDTF">2022-11-09T14:04:00Z</dcterms:created>
  <dcterms:modified xsi:type="dcterms:W3CDTF">2022-11-09T14:04:00Z</dcterms:modified>
</cp:coreProperties>
</file>