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70B51" w14:textId="77777777" w:rsidR="00D20140" w:rsidRPr="004F5E9C" w:rsidRDefault="00D20140" w:rsidP="00D20140">
      <w:pPr>
        <w:rPr>
          <w:sz w:val="21"/>
          <w:szCs w:val="21"/>
        </w:rPr>
      </w:pPr>
    </w:p>
    <w:p w14:paraId="7A79DBBE" w14:textId="69843671" w:rsidR="00D20140" w:rsidRPr="004F5E9C" w:rsidRDefault="00D20140" w:rsidP="00D20140">
      <w:pPr>
        <w:jc w:val="center"/>
        <w:rPr>
          <w:b/>
          <w:bCs/>
          <w:sz w:val="28"/>
          <w:szCs w:val="28"/>
        </w:rPr>
      </w:pPr>
      <w:r w:rsidRPr="004F5E9C">
        <w:rPr>
          <w:b/>
          <w:bCs/>
          <w:sz w:val="28"/>
          <w:szCs w:val="28"/>
        </w:rPr>
        <w:t>ALLEGATO 4.</w:t>
      </w:r>
      <w:r w:rsidR="00503EBC">
        <w:rPr>
          <w:b/>
          <w:bCs/>
          <w:sz w:val="28"/>
          <w:szCs w:val="28"/>
        </w:rPr>
        <w:t>2</w:t>
      </w:r>
      <w:r w:rsidRPr="004F5E9C">
        <w:rPr>
          <w:b/>
          <w:bCs/>
          <w:sz w:val="28"/>
          <w:szCs w:val="28"/>
        </w:rPr>
        <w:t xml:space="preserve"> </w:t>
      </w:r>
      <w:r w:rsidR="00503EBC">
        <w:rPr>
          <w:b/>
          <w:bCs/>
          <w:sz w:val="28"/>
          <w:szCs w:val="28"/>
        </w:rPr>
        <w:t>G</w:t>
      </w:r>
    </w:p>
    <w:p w14:paraId="2FF00681" w14:textId="77777777" w:rsidR="00D20140" w:rsidRPr="004F5E9C" w:rsidRDefault="00D20140" w:rsidP="00D20140">
      <w:pPr>
        <w:pStyle w:val="Default"/>
        <w:jc w:val="center"/>
        <w:rPr>
          <w:b/>
          <w:bCs/>
          <w:sz w:val="28"/>
          <w:szCs w:val="28"/>
        </w:rPr>
      </w:pPr>
    </w:p>
    <w:p w14:paraId="26364DB8" w14:textId="77777777" w:rsidR="00D20140" w:rsidRPr="004F5E9C" w:rsidRDefault="00D20140" w:rsidP="00D20140">
      <w:pPr>
        <w:jc w:val="center"/>
        <w:rPr>
          <w:b/>
          <w:bCs/>
          <w:sz w:val="28"/>
          <w:szCs w:val="28"/>
        </w:rPr>
      </w:pPr>
      <w:r w:rsidRPr="004F5E9C">
        <w:rPr>
          <w:b/>
          <w:bCs/>
          <w:sz w:val="28"/>
          <w:szCs w:val="28"/>
        </w:rPr>
        <w:t>DEMARCAZIONE CON PROGRAMMI OCM</w:t>
      </w:r>
    </w:p>
    <w:p w14:paraId="0C5050EE" w14:textId="74FA4914" w:rsidR="00D20140" w:rsidRPr="004F5E9C" w:rsidRDefault="00D20140" w:rsidP="00D20140">
      <w:pPr>
        <w:jc w:val="center"/>
        <w:rPr>
          <w:b/>
          <w:bCs/>
          <w:i/>
          <w:iCs/>
          <w:sz w:val="28"/>
          <w:szCs w:val="28"/>
        </w:rPr>
      </w:pPr>
      <w:r w:rsidRPr="004F5E9C">
        <w:rPr>
          <w:b/>
          <w:bCs/>
          <w:i/>
          <w:iCs/>
          <w:sz w:val="28"/>
          <w:szCs w:val="28"/>
        </w:rPr>
        <w:t>SOTTOMISURA 4.</w:t>
      </w:r>
      <w:r w:rsidR="009C155B">
        <w:rPr>
          <w:b/>
          <w:bCs/>
          <w:i/>
          <w:iCs/>
          <w:sz w:val="28"/>
          <w:szCs w:val="28"/>
        </w:rPr>
        <w:t>2</w:t>
      </w:r>
      <w:r w:rsidRPr="004F5E9C">
        <w:rPr>
          <w:b/>
          <w:bCs/>
          <w:i/>
          <w:iCs/>
          <w:sz w:val="28"/>
          <w:szCs w:val="28"/>
        </w:rPr>
        <w:t xml:space="preserve"> SOSTEGNO A INVESTIMENTI </w:t>
      </w:r>
      <w:r w:rsidR="009C155B">
        <w:rPr>
          <w:b/>
          <w:bCs/>
          <w:i/>
          <w:iCs/>
          <w:sz w:val="28"/>
          <w:szCs w:val="28"/>
        </w:rPr>
        <w:t>a FAVORE DELLA TRASFORMAZIONE/COMMERCIALIZZAZIONE E/O DELLO SVILUPPO DEI PRODOTTI AGRICOLI</w:t>
      </w:r>
    </w:p>
    <w:tbl>
      <w:tblPr>
        <w:tblStyle w:val="Grigliatabella"/>
        <w:tblW w:w="10343" w:type="dxa"/>
        <w:tblLook w:val="04A0" w:firstRow="1" w:lastRow="0" w:firstColumn="1" w:lastColumn="0" w:noHBand="0" w:noVBand="1"/>
      </w:tblPr>
      <w:tblGrid>
        <w:gridCol w:w="1696"/>
        <w:gridCol w:w="4395"/>
        <w:gridCol w:w="4252"/>
      </w:tblGrid>
      <w:tr w:rsidR="00D20140" w:rsidRPr="004F5E9C" w14:paraId="5037C0BE" w14:textId="77777777" w:rsidTr="00232798">
        <w:tc>
          <w:tcPr>
            <w:tcW w:w="1696" w:type="dxa"/>
            <w:shd w:val="clear" w:color="auto" w:fill="DA2951"/>
          </w:tcPr>
          <w:p w14:paraId="003D8013" w14:textId="77777777" w:rsidR="00D20140" w:rsidRPr="004F5E9C" w:rsidRDefault="00D20140" w:rsidP="0023279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F5E9C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COMPARTO</w:t>
            </w:r>
          </w:p>
        </w:tc>
        <w:tc>
          <w:tcPr>
            <w:tcW w:w="4395" w:type="dxa"/>
            <w:shd w:val="clear" w:color="auto" w:fill="DA2951"/>
          </w:tcPr>
          <w:p w14:paraId="52670290" w14:textId="77777777" w:rsidR="00D20140" w:rsidRPr="004F5E9C" w:rsidRDefault="00D20140" w:rsidP="0023279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F5E9C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INVESTIMENTI SOTTO MISURA</w:t>
            </w:r>
          </w:p>
        </w:tc>
        <w:tc>
          <w:tcPr>
            <w:tcW w:w="4252" w:type="dxa"/>
            <w:shd w:val="clear" w:color="auto" w:fill="DA2951"/>
          </w:tcPr>
          <w:p w14:paraId="54DA27DA" w14:textId="77777777" w:rsidR="00D20140" w:rsidRPr="004F5E9C" w:rsidRDefault="00D20140" w:rsidP="0023279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 w:rsidRPr="004F5E9C"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t>INVESTIMENTI OCM</w:t>
            </w:r>
          </w:p>
        </w:tc>
      </w:tr>
      <w:tr w:rsidR="00D20140" w:rsidRPr="004F5E9C" w14:paraId="59412E06" w14:textId="77777777" w:rsidTr="00232798">
        <w:tc>
          <w:tcPr>
            <w:tcW w:w="1696" w:type="dxa"/>
          </w:tcPr>
          <w:p w14:paraId="05EA1E1B" w14:textId="77777777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4F5E9C">
              <w:rPr>
                <w:rFonts w:ascii="Arial" w:hAnsi="Arial" w:cs="Arial"/>
                <w:sz w:val="21"/>
                <w:szCs w:val="21"/>
              </w:rPr>
              <w:t>Ortofrutta</w:t>
            </w:r>
          </w:p>
        </w:tc>
        <w:tc>
          <w:tcPr>
            <w:tcW w:w="4395" w:type="dxa"/>
          </w:tcPr>
          <w:p w14:paraId="0191A690" w14:textId="77777777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4F5E9C">
              <w:rPr>
                <w:rFonts w:ascii="Arial" w:hAnsi="Arial" w:cs="Arial"/>
                <w:sz w:val="21"/>
                <w:szCs w:val="21"/>
              </w:rPr>
              <w:t>Per le OP/AOP: investimenti di dimensione finanziaria superiori a € 200.000,00.</w:t>
            </w:r>
          </w:p>
          <w:p w14:paraId="295A4056" w14:textId="4D6C6B3B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2" w:type="dxa"/>
          </w:tcPr>
          <w:p w14:paraId="0662DCF1" w14:textId="77777777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4F5E9C">
              <w:rPr>
                <w:rFonts w:ascii="Arial" w:hAnsi="Arial" w:cs="Arial"/>
                <w:sz w:val="21"/>
                <w:szCs w:val="21"/>
              </w:rPr>
              <w:t>Per le OP/AOP: investimenti di dimensione finanziaria inferiori a € 200.000,00.</w:t>
            </w:r>
          </w:p>
          <w:p w14:paraId="5E115044" w14:textId="40D28A50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C155B" w:rsidRPr="004F5E9C" w14:paraId="733DD39B" w14:textId="77777777" w:rsidTr="00232798">
        <w:tc>
          <w:tcPr>
            <w:tcW w:w="1696" w:type="dxa"/>
          </w:tcPr>
          <w:p w14:paraId="52CCABBA" w14:textId="0C0528FF" w:rsidR="009C155B" w:rsidRPr="009C155B" w:rsidRDefault="009C155B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9C155B">
              <w:rPr>
                <w:rFonts w:ascii="Arial" w:hAnsi="Arial" w:cs="Arial"/>
                <w:sz w:val="21"/>
                <w:szCs w:val="21"/>
              </w:rPr>
              <w:t>Olio di oliva</w:t>
            </w:r>
          </w:p>
        </w:tc>
        <w:tc>
          <w:tcPr>
            <w:tcW w:w="4395" w:type="dxa"/>
          </w:tcPr>
          <w:p w14:paraId="10E4D20B" w14:textId="4B81F7E6" w:rsidR="009C155B" w:rsidRPr="009C155B" w:rsidRDefault="009C155B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9C155B">
              <w:rPr>
                <w:rFonts w:ascii="Arial" w:hAnsi="Arial" w:cs="Arial"/>
                <w:sz w:val="21"/>
                <w:szCs w:val="21"/>
              </w:rPr>
              <w:t>Impianti di trasformazione e/o commercializzazione di importo superiore a € 200.000,00 sostenuti direttamente da OP o da soggetti non associati alle OP</w:t>
            </w:r>
          </w:p>
        </w:tc>
        <w:tc>
          <w:tcPr>
            <w:tcW w:w="4252" w:type="dxa"/>
          </w:tcPr>
          <w:p w14:paraId="355AB0CF" w14:textId="6453330C" w:rsidR="009C155B" w:rsidRPr="004F5E9C" w:rsidRDefault="009C155B" w:rsidP="00232798">
            <w:pPr>
              <w:rPr>
                <w:sz w:val="21"/>
                <w:szCs w:val="21"/>
              </w:rPr>
            </w:pPr>
            <w:r w:rsidRPr="009C155B">
              <w:rPr>
                <w:rFonts w:ascii="Arial" w:hAnsi="Arial" w:cs="Arial"/>
                <w:sz w:val="21"/>
                <w:szCs w:val="21"/>
              </w:rPr>
              <w:t xml:space="preserve">Impianti di trasformazione e/o commercializzazione di importo </w:t>
            </w:r>
            <w:r>
              <w:rPr>
                <w:rFonts w:ascii="Arial" w:hAnsi="Arial" w:cs="Arial"/>
                <w:sz w:val="21"/>
                <w:szCs w:val="21"/>
              </w:rPr>
              <w:t>inferiore</w:t>
            </w:r>
            <w:r w:rsidRPr="009C155B">
              <w:rPr>
                <w:rFonts w:ascii="Arial" w:hAnsi="Arial" w:cs="Arial"/>
                <w:sz w:val="21"/>
                <w:szCs w:val="21"/>
              </w:rPr>
              <w:t xml:space="preserve"> a € 200.000,00 sostenuti direttamente da OP </w:t>
            </w:r>
          </w:p>
        </w:tc>
      </w:tr>
      <w:tr w:rsidR="00D20140" w:rsidRPr="004F5E9C" w14:paraId="0A63A31F" w14:textId="77777777" w:rsidTr="00232798">
        <w:tc>
          <w:tcPr>
            <w:tcW w:w="1696" w:type="dxa"/>
          </w:tcPr>
          <w:p w14:paraId="348F768B" w14:textId="77777777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4F5E9C">
              <w:rPr>
                <w:rFonts w:ascii="Arial" w:hAnsi="Arial" w:cs="Arial"/>
                <w:sz w:val="21"/>
                <w:szCs w:val="21"/>
              </w:rPr>
              <w:t>Apicoltura</w:t>
            </w:r>
          </w:p>
        </w:tc>
        <w:tc>
          <w:tcPr>
            <w:tcW w:w="4395" w:type="dxa"/>
          </w:tcPr>
          <w:p w14:paraId="7EC38E94" w14:textId="4F9047A0" w:rsidR="00D20140" w:rsidRPr="004F5E9C" w:rsidRDefault="009C155B" w:rsidP="0023279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Investimenti per la realizzazione/ristrutturazione dei locali di conservazione e commercializzazione dei prodotti </w:t>
            </w:r>
            <w:r w:rsidR="00382BDC">
              <w:rPr>
                <w:rFonts w:ascii="Arial" w:hAnsi="Arial" w:cs="Arial"/>
                <w:sz w:val="21"/>
                <w:szCs w:val="21"/>
              </w:rPr>
              <w:t>da apicoltura, compresi macchinari e attrezzature</w:t>
            </w:r>
          </w:p>
        </w:tc>
        <w:tc>
          <w:tcPr>
            <w:tcW w:w="4252" w:type="dxa"/>
          </w:tcPr>
          <w:p w14:paraId="2F41CD09" w14:textId="552E9B7A" w:rsidR="00D20140" w:rsidRPr="004F5E9C" w:rsidRDefault="00382BDC" w:rsidP="0023279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Laboratorio di analisi</w:t>
            </w:r>
          </w:p>
        </w:tc>
      </w:tr>
      <w:tr w:rsidR="00D20140" w:rsidRPr="004F5E9C" w14:paraId="551F7E27" w14:textId="77777777" w:rsidTr="00232798">
        <w:tc>
          <w:tcPr>
            <w:tcW w:w="1696" w:type="dxa"/>
          </w:tcPr>
          <w:p w14:paraId="2B758F5D" w14:textId="77777777" w:rsidR="00D20140" w:rsidRPr="004F5E9C" w:rsidRDefault="00D20140" w:rsidP="00232798">
            <w:pPr>
              <w:rPr>
                <w:rFonts w:ascii="Arial" w:hAnsi="Arial" w:cs="Arial"/>
                <w:sz w:val="21"/>
                <w:szCs w:val="21"/>
              </w:rPr>
            </w:pPr>
            <w:r w:rsidRPr="004F5E9C">
              <w:rPr>
                <w:rFonts w:ascii="Arial" w:hAnsi="Arial" w:cs="Arial"/>
                <w:sz w:val="21"/>
                <w:szCs w:val="21"/>
              </w:rPr>
              <w:t>Vitivinicolo</w:t>
            </w:r>
          </w:p>
        </w:tc>
        <w:tc>
          <w:tcPr>
            <w:tcW w:w="4395" w:type="dxa"/>
          </w:tcPr>
          <w:p w14:paraId="6E488FBA" w14:textId="77777777" w:rsidR="00382BDC" w:rsidRDefault="00382BDC" w:rsidP="0023279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Investimenti materiali o immateriali per la realizzazione, ristrutturazione e/o ampliamento delle strutture vinicole nonché in strutture di commercializzazione realizzate nel territorio regionale con un importo di progetto superiore a € 400.000,00.</w:t>
            </w:r>
          </w:p>
          <w:p w14:paraId="07E3DFD2" w14:textId="5E8C47D2" w:rsidR="00D20140" w:rsidRPr="004F5E9C" w:rsidRDefault="00382BDC" w:rsidP="0023279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Investimenti materiali e immateriali destinati allo sviluppo di nuovi prodotti, trattamenti e tecnologie riguardanti i prodotti di cui all’allegato VII, parte II del Reg. Ue n. 1308/2013 </w:t>
            </w:r>
          </w:p>
        </w:tc>
        <w:tc>
          <w:tcPr>
            <w:tcW w:w="4252" w:type="dxa"/>
          </w:tcPr>
          <w:p w14:paraId="211E81F0" w14:textId="06989E87" w:rsidR="00382BDC" w:rsidRDefault="00382BDC" w:rsidP="00382B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Investimenti materiali o immateriali </w:t>
            </w:r>
            <w:r>
              <w:rPr>
                <w:rFonts w:ascii="Arial" w:hAnsi="Arial" w:cs="Arial"/>
                <w:sz w:val="21"/>
                <w:szCs w:val="21"/>
              </w:rPr>
              <w:t>in infrastrutture vinicole nonché in strutture e strumenti di commercializzazione da realizzarsi fuori dal territorio regionale, di cui alla misura investimenti del PNSV.</w:t>
            </w:r>
          </w:p>
          <w:p w14:paraId="52BF1515" w14:textId="77777777" w:rsidR="00382BDC" w:rsidRDefault="00382BDC" w:rsidP="00382BDC">
            <w:pPr>
              <w:rPr>
                <w:rFonts w:ascii="Arial" w:hAnsi="Arial" w:cs="Arial"/>
                <w:sz w:val="21"/>
                <w:szCs w:val="21"/>
              </w:rPr>
            </w:pPr>
          </w:p>
          <w:p w14:paraId="4C0E2147" w14:textId="14DE7296" w:rsidR="00D20140" w:rsidRPr="004F5E9C" w:rsidRDefault="00382BDC" w:rsidP="00382BD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Investimenti materiali e immateriali </w:t>
            </w:r>
            <w:r>
              <w:rPr>
                <w:rFonts w:ascii="Arial" w:hAnsi="Arial" w:cs="Arial"/>
                <w:sz w:val="21"/>
                <w:szCs w:val="21"/>
              </w:rPr>
              <w:t>da realizzarsi nel territorio regionale e con un importo di progetto fino a 400.000,00€ di cui alla misura investimenti del PNSV.</w:t>
            </w:r>
          </w:p>
        </w:tc>
      </w:tr>
    </w:tbl>
    <w:p w14:paraId="34378472" w14:textId="77777777" w:rsidR="00D20140" w:rsidRPr="004F5E9C" w:rsidRDefault="00D20140" w:rsidP="00D20140">
      <w:pPr>
        <w:rPr>
          <w:sz w:val="21"/>
          <w:szCs w:val="21"/>
        </w:rPr>
      </w:pPr>
    </w:p>
    <w:p w14:paraId="4A6CE2EE" w14:textId="46AC1CE7" w:rsidR="00441E7B" w:rsidRPr="00D20140" w:rsidRDefault="00441E7B" w:rsidP="00D20140">
      <w:pPr>
        <w:rPr>
          <w:b/>
          <w:bCs/>
          <w:i/>
          <w:iCs/>
        </w:rPr>
      </w:pPr>
    </w:p>
    <w:sectPr w:rsidR="00441E7B" w:rsidRPr="00D20140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0458" w14:textId="77777777" w:rsidR="00DE0E65" w:rsidRDefault="00DE0E65" w:rsidP="00DE7044">
      <w:pPr>
        <w:spacing w:line="240" w:lineRule="auto"/>
      </w:pPr>
      <w:r>
        <w:separator/>
      </w:r>
    </w:p>
  </w:endnote>
  <w:endnote w:type="continuationSeparator" w:id="0">
    <w:p w14:paraId="48D9856A" w14:textId="77777777" w:rsidR="00DE0E65" w:rsidRDefault="00DE0E65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D0CA1" w14:textId="77777777" w:rsidR="00DE0E65" w:rsidRDefault="00DE0E65" w:rsidP="00DE7044">
      <w:pPr>
        <w:spacing w:line="240" w:lineRule="auto"/>
      </w:pPr>
      <w:r>
        <w:separator/>
      </w:r>
    </w:p>
  </w:footnote>
  <w:footnote w:type="continuationSeparator" w:id="0">
    <w:p w14:paraId="43428311" w14:textId="77777777" w:rsidR="00DE0E65" w:rsidRDefault="00DE0E65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2DE27A7"/>
    <w:multiLevelType w:val="hybridMultilevel"/>
    <w:tmpl w:val="FB36C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53D7"/>
    <w:multiLevelType w:val="hybridMultilevel"/>
    <w:tmpl w:val="56C41D82"/>
    <w:lvl w:ilvl="0" w:tplc="608A1EC8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64B8B"/>
    <w:multiLevelType w:val="hybridMultilevel"/>
    <w:tmpl w:val="0E4AA036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3734059">
    <w:abstractNumId w:val="4"/>
  </w:num>
  <w:num w:numId="2" w16cid:durableId="1827623348">
    <w:abstractNumId w:val="0"/>
  </w:num>
  <w:num w:numId="3" w16cid:durableId="716121838">
    <w:abstractNumId w:val="2"/>
  </w:num>
  <w:num w:numId="4" w16cid:durableId="533736285">
    <w:abstractNumId w:val="1"/>
  </w:num>
  <w:num w:numId="5" w16cid:durableId="1464538019">
    <w:abstractNumId w:val="3"/>
  </w:num>
  <w:num w:numId="6" w16cid:durableId="698164293">
    <w:abstractNumId w:val="6"/>
  </w:num>
  <w:num w:numId="7" w16cid:durableId="238758949">
    <w:abstractNumId w:val="7"/>
  </w:num>
  <w:num w:numId="8" w16cid:durableId="615480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52A61"/>
    <w:rsid w:val="000B7264"/>
    <w:rsid w:val="000C5F31"/>
    <w:rsid w:val="001547E1"/>
    <w:rsid w:val="00170DBD"/>
    <w:rsid w:val="002349EB"/>
    <w:rsid w:val="002F36F2"/>
    <w:rsid w:val="00353984"/>
    <w:rsid w:val="00382BDC"/>
    <w:rsid w:val="004127AC"/>
    <w:rsid w:val="00421127"/>
    <w:rsid w:val="00441E7B"/>
    <w:rsid w:val="00453D9C"/>
    <w:rsid w:val="00503EBC"/>
    <w:rsid w:val="00530766"/>
    <w:rsid w:val="005449B7"/>
    <w:rsid w:val="005A5DA7"/>
    <w:rsid w:val="006537EE"/>
    <w:rsid w:val="00657591"/>
    <w:rsid w:val="007D7DBB"/>
    <w:rsid w:val="00990008"/>
    <w:rsid w:val="009C155B"/>
    <w:rsid w:val="00A71E18"/>
    <w:rsid w:val="00BE7AA7"/>
    <w:rsid w:val="00CE5510"/>
    <w:rsid w:val="00D20140"/>
    <w:rsid w:val="00DE0E65"/>
    <w:rsid w:val="00DE7044"/>
    <w:rsid w:val="00E02B40"/>
    <w:rsid w:val="00E47C1B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0DBD"/>
    <w:rPr>
      <w:b/>
      <w:sz w:val="28"/>
      <w:szCs w:val="28"/>
    </w:rPr>
  </w:style>
  <w:style w:type="paragraph" w:styleId="Paragrafoelenco">
    <w:name w:val="List Paragraph"/>
    <w:basedOn w:val="Normale"/>
    <w:link w:val="ParagrafoelencoCarattere"/>
    <w:uiPriority w:val="34"/>
    <w:qFormat/>
    <w:rsid w:val="00170DB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170DBD"/>
    <w:rPr>
      <w:rFonts w:ascii="Calibri" w:eastAsia="Calibri" w:hAnsi="Calibri" w:cs="Times New Roman"/>
      <w:lang w:eastAsia="en-US"/>
    </w:rPr>
  </w:style>
  <w:style w:type="paragraph" w:customStyle="1" w:styleId="Paragrafoelenco1">
    <w:name w:val="Paragrafo elenco1"/>
    <w:basedOn w:val="Normale"/>
    <w:rsid w:val="00170DBD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Corpodeltesto21">
    <w:name w:val="Corpo del testo 21"/>
    <w:basedOn w:val="Normale"/>
    <w:rsid w:val="00170DBD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170DBD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D20140"/>
    <w:pPr>
      <w:autoSpaceDE w:val="0"/>
      <w:autoSpaceDN w:val="0"/>
      <w:adjustRightInd w:val="0"/>
      <w:spacing w:line="240" w:lineRule="auto"/>
    </w:pPr>
    <w:rPr>
      <w:rFonts w:eastAsia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20140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3</cp:revision>
  <dcterms:created xsi:type="dcterms:W3CDTF">2024-02-22T08:31:00Z</dcterms:created>
  <dcterms:modified xsi:type="dcterms:W3CDTF">2024-02-22T08:31:00Z</dcterms:modified>
</cp:coreProperties>
</file>